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E14F" w14:textId="3CC8A4B9" w:rsidR="00F26A52" w:rsidRPr="00DA2C48" w:rsidRDefault="00B01D9F" w:rsidP="004A0BB3">
      <w:pPr>
        <w:pStyle w:val="p1"/>
        <w:spacing w:after="240"/>
        <w:jc w:val="center"/>
        <w:rPr>
          <w:rFonts w:ascii="Arial" w:hAnsi="Arial" w:cs="Arial"/>
          <w:b/>
          <w:bCs/>
          <w:sz w:val="44"/>
          <w:szCs w:val="44"/>
        </w:rPr>
      </w:pPr>
      <w:r>
        <w:rPr>
          <w:rFonts w:ascii="Arial" w:hAnsi="Arial" w:cs="Arial"/>
          <w:b/>
          <w:bCs/>
          <w:sz w:val="52"/>
          <w:szCs w:val="52"/>
        </w:rPr>
        <w:t xml:space="preserve">14.0 </w:t>
      </w:r>
      <w:r w:rsidR="00F26A52" w:rsidRPr="00DA2C48">
        <w:rPr>
          <w:rFonts w:ascii="Arial" w:hAnsi="Arial" w:cs="Arial"/>
          <w:b/>
          <w:bCs/>
          <w:sz w:val="52"/>
          <w:szCs w:val="52"/>
        </w:rPr>
        <w:t>Climate Action Policy</w:t>
      </w:r>
    </w:p>
    <w:p w14:paraId="12D116BA" w14:textId="77777777" w:rsidR="002066A8" w:rsidRPr="00EF1907" w:rsidRDefault="002066A8" w:rsidP="002066A8">
      <w:pPr>
        <w:spacing w:after="0" w:line="240" w:lineRule="auto"/>
        <w:rPr>
          <w:rFonts w:cstheme="minorHAnsi"/>
          <w:b/>
          <w:bCs/>
        </w:rPr>
      </w:pPr>
      <w:r w:rsidRPr="00EF1907">
        <w:rPr>
          <w:rFonts w:cstheme="minorHAnsi"/>
          <w:b/>
          <w:bCs/>
        </w:rPr>
        <w:t>Policy Review</w:t>
      </w:r>
    </w:p>
    <w:p w14:paraId="17B09F1B" w14:textId="77777777" w:rsidR="004A0BB3" w:rsidRDefault="002066A8" w:rsidP="004A0BB3">
      <w:pPr>
        <w:pStyle w:val="Bullets-Twinkl"/>
        <w:numPr>
          <w:ilvl w:val="0"/>
          <w:numId w:val="7"/>
        </w:numPr>
        <w:spacing w:after="0" w:line="240" w:lineRule="auto"/>
        <w:ind w:left="357" w:hanging="357"/>
        <w:rPr>
          <w:rFonts w:asciiTheme="minorHAnsi" w:hAnsiTheme="minorHAnsi" w:cstheme="minorHAnsi"/>
          <w:sz w:val="22"/>
          <w:szCs w:val="22"/>
        </w:rPr>
      </w:pPr>
      <w:r w:rsidRPr="00EF1907">
        <w:rPr>
          <w:rFonts w:asciiTheme="minorHAnsi" w:hAnsiTheme="minorHAnsi" w:cstheme="minorHAnsi"/>
          <w:sz w:val="22"/>
          <w:szCs w:val="22"/>
        </w:rPr>
        <w:t xml:space="preserve">The Little Bumblebee will review this policy </w:t>
      </w:r>
      <w:r w:rsidRPr="00EF1907">
        <w:rPr>
          <w:rFonts w:asciiTheme="minorHAnsi" w:hAnsiTheme="minorHAnsi" w:cstheme="minorHAnsi"/>
          <w:b/>
          <w:bCs/>
          <w:sz w:val="22"/>
          <w:szCs w:val="22"/>
        </w:rPr>
        <w:t>annually</w:t>
      </w:r>
      <w:r w:rsidRPr="00EF1907">
        <w:rPr>
          <w:rFonts w:asciiTheme="minorHAnsi" w:hAnsiTheme="minorHAnsi" w:cstheme="minorHAnsi"/>
          <w:sz w:val="22"/>
          <w:szCs w:val="22"/>
        </w:rPr>
        <w:t>. In cases of relevant legal or procedural changes, we will review this policy accordingly. The policy should be made available on the Nursery website, with paper copies provided by the Nursery upon request.</w:t>
      </w:r>
    </w:p>
    <w:p w14:paraId="16B7D894" w14:textId="79A6EFE3" w:rsidR="002066A8" w:rsidRPr="004A0BB3" w:rsidRDefault="002066A8" w:rsidP="004A0BB3">
      <w:pPr>
        <w:pStyle w:val="Bullets-Twinkl"/>
        <w:numPr>
          <w:ilvl w:val="0"/>
          <w:numId w:val="7"/>
        </w:numPr>
        <w:spacing w:after="0" w:line="240" w:lineRule="auto"/>
        <w:ind w:left="357" w:hanging="357"/>
        <w:rPr>
          <w:rFonts w:asciiTheme="minorHAnsi" w:hAnsiTheme="minorHAnsi" w:cstheme="minorHAnsi"/>
          <w:sz w:val="22"/>
          <w:szCs w:val="22"/>
        </w:rPr>
      </w:pPr>
      <w:r w:rsidRPr="004A0BB3">
        <w:rPr>
          <w:rFonts w:asciiTheme="minorHAnsi" w:hAnsiTheme="minorHAnsi" w:cstheme="minorHAnsi"/>
          <w:sz w:val="22"/>
          <w:szCs w:val="22"/>
        </w:rPr>
        <w:t xml:space="preserve">The </w:t>
      </w:r>
      <w:r w:rsidR="00DA2C48" w:rsidRPr="004A0BB3">
        <w:rPr>
          <w:rFonts w:asciiTheme="minorHAnsi" w:hAnsiTheme="minorHAnsi" w:cstheme="minorHAnsi"/>
          <w:sz w:val="22"/>
          <w:szCs w:val="22"/>
        </w:rPr>
        <w:t>policy is</w:t>
      </w:r>
      <w:r w:rsidR="004A0BB3" w:rsidRPr="004A0BB3">
        <w:rPr>
          <w:rFonts w:asciiTheme="minorHAnsi" w:hAnsiTheme="minorHAnsi" w:cstheme="minorHAnsi"/>
          <w:sz w:val="22"/>
          <w:szCs w:val="22"/>
        </w:rPr>
        <w:t xml:space="preserve"> available on the nursery website. </w:t>
      </w:r>
    </w:p>
    <w:tbl>
      <w:tblPr>
        <w:tblpPr w:leftFromText="180" w:rightFromText="180" w:vertAnchor="text" w:horzAnchor="margin" w:tblpY="1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701"/>
        <w:gridCol w:w="1984"/>
        <w:gridCol w:w="2268"/>
        <w:gridCol w:w="2112"/>
      </w:tblGrid>
      <w:tr w:rsidR="002066A8" w:rsidRPr="00EF1907" w14:paraId="02ADD4B8" w14:textId="77777777" w:rsidTr="00C878F0">
        <w:trPr>
          <w:trHeight w:val="580"/>
        </w:trPr>
        <w:tc>
          <w:tcPr>
            <w:tcW w:w="2122" w:type="dxa"/>
            <w:shd w:val="clear" w:color="auto" w:fill="D9F2D0" w:themeFill="accent6" w:themeFillTint="33"/>
            <w:vAlign w:val="center"/>
          </w:tcPr>
          <w:p w14:paraId="25FC71D2" w14:textId="77777777" w:rsidR="002066A8" w:rsidRPr="00EF1907" w:rsidRDefault="002066A8" w:rsidP="00C878F0">
            <w:pPr>
              <w:pStyle w:val="TableParagraph"/>
              <w:tabs>
                <w:tab w:val="left" w:pos="887"/>
                <w:tab w:val="left" w:pos="1362"/>
              </w:tabs>
              <w:spacing w:line="240" w:lineRule="auto"/>
              <w:ind w:left="0"/>
              <w:jc w:val="center"/>
              <w:rPr>
                <w:rFonts w:asciiTheme="minorHAnsi" w:hAnsiTheme="minorHAnsi" w:cstheme="minorHAnsi"/>
                <w:color w:val="000000" w:themeColor="text1"/>
                <w:lang w:val="en-GB"/>
              </w:rPr>
            </w:pPr>
            <w:r w:rsidRPr="00EF1907">
              <w:rPr>
                <w:rFonts w:asciiTheme="minorHAnsi" w:hAnsiTheme="minorHAnsi" w:cstheme="minorHAnsi"/>
                <w:color w:val="000000" w:themeColor="text1"/>
                <w:spacing w:val="-4"/>
                <w:w w:val="110"/>
                <w:lang w:val="en-GB"/>
              </w:rPr>
              <w:t>Date</w:t>
            </w:r>
            <w:r w:rsidRPr="00EF1907">
              <w:rPr>
                <w:rFonts w:asciiTheme="minorHAnsi" w:hAnsiTheme="minorHAnsi" w:cstheme="minorHAnsi"/>
                <w:color w:val="000000" w:themeColor="text1"/>
                <w:lang w:val="en-GB"/>
              </w:rPr>
              <w:t xml:space="preserve"> </w:t>
            </w:r>
            <w:r w:rsidRPr="00EF1907">
              <w:rPr>
                <w:rFonts w:asciiTheme="minorHAnsi" w:hAnsiTheme="minorHAnsi" w:cstheme="minorHAnsi"/>
                <w:color w:val="000000" w:themeColor="text1"/>
                <w:spacing w:val="-5"/>
                <w:w w:val="110"/>
                <w:lang w:val="en-GB"/>
              </w:rPr>
              <w:t>of</w:t>
            </w:r>
            <w:r w:rsidRPr="00EF1907">
              <w:rPr>
                <w:rFonts w:asciiTheme="minorHAnsi" w:hAnsiTheme="minorHAnsi" w:cstheme="minorHAnsi"/>
                <w:color w:val="000000" w:themeColor="text1"/>
                <w:lang w:val="en-GB"/>
              </w:rPr>
              <w:t xml:space="preserve"> </w:t>
            </w:r>
            <w:r w:rsidRPr="00EF1907">
              <w:rPr>
                <w:rFonts w:asciiTheme="minorHAnsi" w:hAnsiTheme="minorHAnsi" w:cstheme="minorHAnsi"/>
                <w:color w:val="000000" w:themeColor="text1"/>
                <w:spacing w:val="-4"/>
                <w:w w:val="110"/>
                <w:lang w:val="en-GB"/>
              </w:rPr>
              <w:t>this</w:t>
            </w:r>
            <w:r w:rsidRPr="00EF1907">
              <w:rPr>
                <w:rFonts w:asciiTheme="minorHAnsi" w:hAnsiTheme="minorHAnsi" w:cstheme="minorHAnsi"/>
                <w:color w:val="000000" w:themeColor="text1"/>
                <w:lang w:val="en-GB"/>
              </w:rPr>
              <w:t xml:space="preserve"> </w:t>
            </w:r>
            <w:r w:rsidRPr="00EF1907">
              <w:rPr>
                <w:rFonts w:asciiTheme="minorHAnsi" w:hAnsiTheme="minorHAnsi" w:cstheme="minorHAnsi"/>
                <w:color w:val="000000" w:themeColor="text1"/>
                <w:spacing w:val="-2"/>
                <w:w w:val="105"/>
                <w:lang w:val="en-GB"/>
              </w:rPr>
              <w:t>Policy</w:t>
            </w:r>
          </w:p>
        </w:tc>
        <w:tc>
          <w:tcPr>
            <w:tcW w:w="1701" w:type="dxa"/>
            <w:shd w:val="clear" w:color="auto" w:fill="D9F2D0" w:themeFill="accent6" w:themeFillTint="33"/>
            <w:vAlign w:val="center"/>
          </w:tcPr>
          <w:p w14:paraId="60A746C6" w14:textId="77777777" w:rsidR="002066A8" w:rsidRPr="00EF1907" w:rsidRDefault="002066A8" w:rsidP="00C878F0">
            <w:pPr>
              <w:pStyle w:val="TableParagraph"/>
              <w:spacing w:line="240" w:lineRule="auto"/>
              <w:jc w:val="center"/>
              <w:rPr>
                <w:rFonts w:asciiTheme="minorHAnsi" w:hAnsiTheme="minorHAnsi" w:cstheme="minorHAnsi"/>
                <w:color w:val="000000" w:themeColor="text1"/>
                <w:lang w:val="en-GB"/>
              </w:rPr>
            </w:pPr>
            <w:r w:rsidRPr="00EF1907">
              <w:rPr>
                <w:rFonts w:asciiTheme="minorHAnsi" w:hAnsiTheme="minorHAnsi" w:cstheme="minorHAnsi"/>
                <w:color w:val="000000" w:themeColor="text1"/>
                <w:lang w:val="en-GB"/>
              </w:rPr>
              <w:t>Review</w:t>
            </w:r>
            <w:r w:rsidRPr="00EF1907">
              <w:rPr>
                <w:rFonts w:asciiTheme="minorHAnsi" w:hAnsiTheme="minorHAnsi" w:cstheme="minorHAnsi"/>
                <w:color w:val="000000" w:themeColor="text1"/>
                <w:spacing w:val="-11"/>
                <w:lang w:val="en-GB"/>
              </w:rPr>
              <w:t xml:space="preserve"> </w:t>
            </w:r>
            <w:r w:rsidRPr="00EF1907">
              <w:rPr>
                <w:rFonts w:asciiTheme="minorHAnsi" w:hAnsiTheme="minorHAnsi" w:cstheme="minorHAnsi"/>
                <w:color w:val="000000" w:themeColor="text1"/>
                <w:spacing w:val="-2"/>
                <w:lang w:val="en-GB"/>
              </w:rPr>
              <w:t>Frequency</w:t>
            </w:r>
          </w:p>
        </w:tc>
        <w:tc>
          <w:tcPr>
            <w:tcW w:w="1984" w:type="dxa"/>
            <w:shd w:val="clear" w:color="auto" w:fill="D9F2D0" w:themeFill="accent6" w:themeFillTint="33"/>
            <w:vAlign w:val="center"/>
          </w:tcPr>
          <w:p w14:paraId="0C5310B2" w14:textId="77777777" w:rsidR="002066A8" w:rsidRPr="00EF1907" w:rsidRDefault="002066A8" w:rsidP="00C878F0">
            <w:pPr>
              <w:pStyle w:val="TableParagraph"/>
              <w:spacing w:line="240" w:lineRule="auto"/>
              <w:ind w:left="104"/>
              <w:jc w:val="center"/>
              <w:rPr>
                <w:rFonts w:asciiTheme="minorHAnsi" w:hAnsiTheme="minorHAnsi" w:cstheme="minorHAnsi"/>
                <w:color w:val="000000" w:themeColor="text1"/>
                <w:lang w:val="en-GB"/>
              </w:rPr>
            </w:pPr>
            <w:r w:rsidRPr="00EF1907">
              <w:rPr>
                <w:rFonts w:asciiTheme="minorHAnsi" w:hAnsiTheme="minorHAnsi" w:cstheme="minorHAnsi"/>
                <w:color w:val="000000" w:themeColor="text1"/>
                <w:w w:val="110"/>
                <w:lang w:val="en-GB"/>
              </w:rPr>
              <w:t>Date</w:t>
            </w:r>
            <w:r w:rsidRPr="00EF1907">
              <w:rPr>
                <w:rFonts w:asciiTheme="minorHAnsi" w:hAnsiTheme="minorHAnsi" w:cstheme="minorHAnsi"/>
                <w:color w:val="000000" w:themeColor="text1"/>
                <w:spacing w:val="-12"/>
                <w:w w:val="110"/>
                <w:lang w:val="en-GB"/>
              </w:rPr>
              <w:t xml:space="preserve"> </w:t>
            </w:r>
            <w:r w:rsidRPr="00EF1907">
              <w:rPr>
                <w:rFonts w:asciiTheme="minorHAnsi" w:hAnsiTheme="minorHAnsi" w:cstheme="minorHAnsi"/>
                <w:color w:val="000000" w:themeColor="text1"/>
                <w:w w:val="110"/>
                <w:lang w:val="en-GB"/>
              </w:rPr>
              <w:t>to</w:t>
            </w:r>
            <w:r w:rsidRPr="00EF1907">
              <w:rPr>
                <w:rFonts w:asciiTheme="minorHAnsi" w:hAnsiTheme="minorHAnsi" w:cstheme="minorHAnsi"/>
                <w:color w:val="000000" w:themeColor="text1"/>
                <w:spacing w:val="-11"/>
                <w:w w:val="110"/>
                <w:lang w:val="en-GB"/>
              </w:rPr>
              <w:t xml:space="preserve"> </w:t>
            </w:r>
            <w:r w:rsidRPr="00EF1907">
              <w:rPr>
                <w:rFonts w:asciiTheme="minorHAnsi" w:hAnsiTheme="minorHAnsi" w:cstheme="minorHAnsi"/>
                <w:color w:val="000000" w:themeColor="text1"/>
                <w:spacing w:val="-2"/>
                <w:w w:val="110"/>
                <w:lang w:val="en-GB"/>
              </w:rPr>
              <w:t>review</w:t>
            </w:r>
          </w:p>
        </w:tc>
        <w:tc>
          <w:tcPr>
            <w:tcW w:w="2268" w:type="dxa"/>
            <w:shd w:val="clear" w:color="auto" w:fill="D9F2D0" w:themeFill="accent6" w:themeFillTint="33"/>
            <w:vAlign w:val="center"/>
          </w:tcPr>
          <w:p w14:paraId="69B42C51" w14:textId="77777777" w:rsidR="002066A8" w:rsidRPr="00EF1907" w:rsidRDefault="002066A8" w:rsidP="00C878F0">
            <w:pPr>
              <w:pStyle w:val="TableParagraph"/>
              <w:spacing w:line="240" w:lineRule="auto"/>
              <w:ind w:left="104"/>
              <w:jc w:val="center"/>
              <w:rPr>
                <w:rFonts w:asciiTheme="minorHAnsi" w:hAnsiTheme="minorHAnsi" w:cstheme="minorHAnsi"/>
                <w:color w:val="000000" w:themeColor="text1"/>
                <w:w w:val="110"/>
                <w:lang w:val="en-GB"/>
              </w:rPr>
            </w:pPr>
            <w:r w:rsidRPr="00EF1907">
              <w:rPr>
                <w:rFonts w:asciiTheme="minorHAnsi" w:hAnsiTheme="minorHAnsi" w:cstheme="minorHAnsi"/>
                <w:color w:val="000000" w:themeColor="text1"/>
                <w:spacing w:val="-2"/>
                <w:w w:val="105"/>
                <w:lang w:val="en-GB"/>
              </w:rPr>
              <w:t>Signed</w:t>
            </w:r>
          </w:p>
        </w:tc>
        <w:tc>
          <w:tcPr>
            <w:tcW w:w="2112" w:type="dxa"/>
            <w:shd w:val="clear" w:color="auto" w:fill="D9F2D0" w:themeFill="accent6" w:themeFillTint="33"/>
            <w:vAlign w:val="center"/>
          </w:tcPr>
          <w:p w14:paraId="40150D59" w14:textId="77777777" w:rsidR="002066A8" w:rsidRPr="00EF1907" w:rsidRDefault="002066A8" w:rsidP="00C878F0">
            <w:pPr>
              <w:pStyle w:val="TableParagraph"/>
              <w:spacing w:line="240" w:lineRule="auto"/>
              <w:ind w:left="104"/>
              <w:jc w:val="center"/>
              <w:rPr>
                <w:rFonts w:asciiTheme="minorHAnsi" w:hAnsiTheme="minorHAnsi" w:cstheme="minorHAnsi"/>
                <w:color w:val="000000" w:themeColor="text1"/>
                <w:w w:val="110"/>
                <w:lang w:val="en-GB"/>
              </w:rPr>
            </w:pPr>
            <w:r w:rsidRPr="00EF1907">
              <w:rPr>
                <w:rFonts w:asciiTheme="minorHAnsi" w:hAnsiTheme="minorHAnsi" w:cstheme="minorHAnsi"/>
                <w:color w:val="000000" w:themeColor="text1"/>
                <w:w w:val="110"/>
                <w:lang w:val="en-GB"/>
              </w:rPr>
              <w:t>Position</w:t>
            </w:r>
          </w:p>
        </w:tc>
      </w:tr>
      <w:tr w:rsidR="002066A8" w:rsidRPr="00EF1907" w14:paraId="547D8829" w14:textId="77777777" w:rsidTr="00853884">
        <w:trPr>
          <w:trHeight w:val="399"/>
        </w:trPr>
        <w:tc>
          <w:tcPr>
            <w:tcW w:w="2122" w:type="dxa"/>
          </w:tcPr>
          <w:p w14:paraId="61C651F6" w14:textId="77777777" w:rsidR="002066A8" w:rsidRPr="00EF1907" w:rsidRDefault="002066A8" w:rsidP="00C878F0">
            <w:pPr>
              <w:pStyle w:val="TableParagraph"/>
              <w:spacing w:line="240" w:lineRule="auto"/>
              <w:ind w:left="4" w:right="1"/>
              <w:jc w:val="center"/>
              <w:rPr>
                <w:rFonts w:asciiTheme="minorHAnsi" w:hAnsiTheme="minorHAnsi" w:cstheme="minorHAnsi"/>
                <w:lang w:val="en-GB"/>
              </w:rPr>
            </w:pPr>
            <w:r w:rsidRPr="00EF1907">
              <w:rPr>
                <w:rFonts w:asciiTheme="minorHAnsi" w:hAnsiTheme="minorHAnsi" w:cstheme="minorHAnsi"/>
                <w:spacing w:val="-2"/>
                <w:w w:val="105"/>
                <w:lang w:val="en-GB"/>
              </w:rPr>
              <w:t>September</w:t>
            </w:r>
          </w:p>
          <w:p w14:paraId="10433046" w14:textId="77777777" w:rsidR="002066A8" w:rsidRPr="00EF1907" w:rsidRDefault="002066A8" w:rsidP="00C878F0">
            <w:pPr>
              <w:pStyle w:val="TableParagraph"/>
              <w:spacing w:line="240" w:lineRule="auto"/>
              <w:ind w:left="4"/>
              <w:jc w:val="center"/>
              <w:rPr>
                <w:rFonts w:asciiTheme="minorHAnsi" w:hAnsiTheme="minorHAnsi" w:cstheme="minorHAnsi"/>
                <w:lang w:val="en-GB"/>
              </w:rPr>
            </w:pPr>
            <w:r w:rsidRPr="00EF1907">
              <w:rPr>
                <w:rFonts w:asciiTheme="minorHAnsi" w:hAnsiTheme="minorHAnsi" w:cstheme="minorHAnsi"/>
                <w:spacing w:val="-4"/>
                <w:w w:val="105"/>
                <w:lang w:val="en-GB"/>
              </w:rPr>
              <w:t>2025</w:t>
            </w:r>
          </w:p>
        </w:tc>
        <w:tc>
          <w:tcPr>
            <w:tcW w:w="1701" w:type="dxa"/>
          </w:tcPr>
          <w:p w14:paraId="7C9FB91B" w14:textId="77777777" w:rsidR="002066A8" w:rsidRPr="00EF1907" w:rsidRDefault="002066A8" w:rsidP="00C878F0">
            <w:pPr>
              <w:pStyle w:val="TableParagraph"/>
              <w:spacing w:line="240" w:lineRule="auto"/>
              <w:ind w:left="0"/>
              <w:jc w:val="center"/>
              <w:rPr>
                <w:rFonts w:asciiTheme="minorHAnsi" w:hAnsiTheme="minorHAnsi" w:cstheme="minorHAnsi"/>
                <w:lang w:val="en-GB"/>
              </w:rPr>
            </w:pPr>
            <w:r w:rsidRPr="00EF1907">
              <w:rPr>
                <w:rFonts w:asciiTheme="minorHAnsi" w:hAnsiTheme="minorHAnsi" w:cstheme="minorHAnsi"/>
                <w:spacing w:val="-2"/>
                <w:w w:val="115"/>
                <w:lang w:val="en-GB"/>
              </w:rPr>
              <w:t>Annual</w:t>
            </w:r>
          </w:p>
        </w:tc>
        <w:tc>
          <w:tcPr>
            <w:tcW w:w="1984" w:type="dxa"/>
          </w:tcPr>
          <w:p w14:paraId="168D2C2F" w14:textId="77777777" w:rsidR="002066A8" w:rsidRPr="00EF1907" w:rsidRDefault="002066A8" w:rsidP="00C878F0">
            <w:pPr>
              <w:pStyle w:val="TableParagraph"/>
              <w:spacing w:line="240" w:lineRule="auto"/>
              <w:ind w:left="4" w:right="1"/>
              <w:jc w:val="center"/>
              <w:rPr>
                <w:rFonts w:asciiTheme="minorHAnsi" w:hAnsiTheme="minorHAnsi" w:cstheme="minorHAnsi"/>
                <w:lang w:val="en-GB"/>
              </w:rPr>
            </w:pPr>
            <w:r w:rsidRPr="00EF1907">
              <w:rPr>
                <w:rFonts w:asciiTheme="minorHAnsi" w:hAnsiTheme="minorHAnsi" w:cstheme="minorHAnsi"/>
                <w:spacing w:val="-2"/>
                <w:w w:val="105"/>
                <w:lang w:val="en-GB"/>
              </w:rPr>
              <w:t>September</w:t>
            </w:r>
          </w:p>
          <w:p w14:paraId="40E4C5CA" w14:textId="77777777" w:rsidR="002066A8" w:rsidRPr="00EF1907" w:rsidRDefault="002066A8" w:rsidP="00C878F0">
            <w:pPr>
              <w:pStyle w:val="TableParagraph"/>
              <w:spacing w:line="240" w:lineRule="auto"/>
              <w:ind w:left="6"/>
              <w:jc w:val="center"/>
              <w:rPr>
                <w:rFonts w:asciiTheme="minorHAnsi" w:hAnsiTheme="minorHAnsi" w:cstheme="minorHAnsi"/>
                <w:lang w:val="en-GB"/>
              </w:rPr>
            </w:pPr>
            <w:r w:rsidRPr="00EF1907">
              <w:rPr>
                <w:rFonts w:asciiTheme="minorHAnsi" w:hAnsiTheme="minorHAnsi" w:cstheme="minorHAnsi"/>
                <w:spacing w:val="-4"/>
                <w:w w:val="105"/>
                <w:lang w:val="en-GB"/>
              </w:rPr>
              <w:t>2026</w:t>
            </w:r>
          </w:p>
        </w:tc>
        <w:tc>
          <w:tcPr>
            <w:tcW w:w="2268" w:type="dxa"/>
          </w:tcPr>
          <w:p w14:paraId="2384B17F" w14:textId="77777777" w:rsidR="002066A8" w:rsidRPr="00EF1907" w:rsidRDefault="002066A8" w:rsidP="00C878F0">
            <w:pPr>
              <w:pStyle w:val="TableParagraph"/>
              <w:spacing w:line="240" w:lineRule="auto"/>
              <w:ind w:left="6" w:right="5"/>
              <w:jc w:val="center"/>
              <w:rPr>
                <w:rFonts w:asciiTheme="minorHAnsi" w:hAnsiTheme="minorHAnsi" w:cstheme="minorHAnsi"/>
                <w:lang w:val="en-GB"/>
              </w:rPr>
            </w:pPr>
            <w:r w:rsidRPr="00EF1907">
              <w:rPr>
                <w:rFonts w:asciiTheme="minorHAnsi" w:hAnsiTheme="minorHAnsi" w:cstheme="minorHAnsi"/>
                <w:lang w:val="en-GB"/>
              </w:rPr>
              <w:t>Mojdeh Najafpoor</w:t>
            </w:r>
          </w:p>
          <w:p w14:paraId="349A2A2E" w14:textId="4D4DB6E4" w:rsidR="002066A8" w:rsidRPr="00EF1907" w:rsidRDefault="002066A8" w:rsidP="00C878F0">
            <w:pPr>
              <w:pStyle w:val="TableParagraph"/>
              <w:spacing w:line="240" w:lineRule="auto"/>
              <w:ind w:left="6" w:right="5"/>
              <w:jc w:val="center"/>
              <w:rPr>
                <w:rFonts w:asciiTheme="minorHAnsi" w:hAnsiTheme="minorHAnsi" w:cstheme="minorHAnsi"/>
                <w:lang w:val="en-GB"/>
              </w:rPr>
            </w:pPr>
          </w:p>
        </w:tc>
        <w:tc>
          <w:tcPr>
            <w:tcW w:w="2112" w:type="dxa"/>
          </w:tcPr>
          <w:p w14:paraId="195106C6" w14:textId="77777777" w:rsidR="002066A8" w:rsidRPr="00EF1907" w:rsidRDefault="002066A8" w:rsidP="00C878F0">
            <w:pPr>
              <w:pStyle w:val="TableParagraph"/>
              <w:spacing w:line="240" w:lineRule="auto"/>
              <w:ind w:left="6" w:right="5"/>
              <w:jc w:val="center"/>
              <w:rPr>
                <w:rFonts w:asciiTheme="minorHAnsi" w:hAnsiTheme="minorHAnsi" w:cstheme="minorHAnsi"/>
                <w:spacing w:val="-2"/>
                <w:w w:val="105"/>
                <w:lang w:val="en-GB"/>
              </w:rPr>
            </w:pPr>
            <w:r w:rsidRPr="00EF1907">
              <w:rPr>
                <w:rFonts w:asciiTheme="minorHAnsi" w:hAnsiTheme="minorHAnsi" w:cstheme="minorHAnsi"/>
                <w:spacing w:val="-2"/>
                <w:w w:val="105"/>
                <w:lang w:val="en-GB"/>
              </w:rPr>
              <w:t>Nursery Manager</w:t>
            </w:r>
          </w:p>
        </w:tc>
      </w:tr>
    </w:tbl>
    <w:p w14:paraId="2E47306D" w14:textId="77777777" w:rsidR="002066A8" w:rsidRDefault="002066A8" w:rsidP="00B14217">
      <w:pPr>
        <w:pStyle w:val="p1"/>
        <w:rPr>
          <w:rFonts w:ascii="Calibri Light" w:hAnsi="Calibri Light" w:cs="Calibri Light"/>
          <w:b/>
          <w:bCs/>
          <w:sz w:val="24"/>
          <w:szCs w:val="24"/>
        </w:rPr>
      </w:pPr>
    </w:p>
    <w:p w14:paraId="538E0636" w14:textId="25FBB0AF" w:rsidR="00F26A52" w:rsidRDefault="00F26A52" w:rsidP="00B14217">
      <w:pPr>
        <w:pStyle w:val="p1"/>
        <w:rPr>
          <w:rFonts w:ascii="Calibri Light" w:hAnsi="Calibri Light" w:cs="Calibri Light"/>
          <w:sz w:val="24"/>
          <w:szCs w:val="24"/>
        </w:rPr>
      </w:pPr>
      <w:r w:rsidRPr="00F26A52">
        <w:rPr>
          <w:rFonts w:ascii="Calibri Light" w:hAnsi="Calibri Light" w:cs="Calibri Light"/>
          <w:b/>
          <w:bCs/>
          <w:sz w:val="24"/>
          <w:szCs w:val="24"/>
        </w:rPr>
        <w:t>Introduction</w:t>
      </w:r>
      <w:r w:rsidRPr="00F26A52">
        <w:rPr>
          <w:rFonts w:ascii="Comic Sans MS" w:hAnsi="Comic Sans MS"/>
          <w:b/>
          <w:bCs/>
          <w:sz w:val="21"/>
          <w:szCs w:val="21"/>
        </w:rPr>
        <w:br/>
      </w:r>
      <w:r w:rsidRPr="00F26A52">
        <w:rPr>
          <w:rFonts w:ascii="Calibri Light" w:hAnsi="Calibri Light" w:cs="Calibri Light"/>
          <w:sz w:val="24"/>
          <w:szCs w:val="24"/>
        </w:rPr>
        <w:t xml:space="preserve">In line with the Department for Education’s Sustainability and Climate Change Strategy, </w:t>
      </w:r>
      <w:r w:rsidR="004A0BB3">
        <w:rPr>
          <w:rFonts w:ascii="Calibri Light" w:hAnsi="Calibri Light" w:cs="Calibri Light"/>
          <w:sz w:val="24"/>
          <w:szCs w:val="24"/>
        </w:rPr>
        <w:t xml:space="preserve">The Little Bumblebee Nursery </w:t>
      </w:r>
      <w:r w:rsidRPr="00F26A52">
        <w:rPr>
          <w:rFonts w:ascii="Calibri Light" w:hAnsi="Calibri Light" w:cs="Calibri Light"/>
          <w:sz w:val="24"/>
          <w:szCs w:val="24"/>
        </w:rPr>
        <w:t>has appointed a Sustainability Lead and committed to developing and implementing a Climate Action Plan. This plan supports our nursery’s goal to reduce our environmental impact, promote sustainability, and educate children and staff about climate change.</w:t>
      </w:r>
    </w:p>
    <w:p w14:paraId="36590003" w14:textId="77777777" w:rsidR="0050580E" w:rsidRPr="0050580E" w:rsidRDefault="0050580E" w:rsidP="00B14217">
      <w:pPr>
        <w:pStyle w:val="p1"/>
        <w:rPr>
          <w:rFonts w:ascii="Calibri Light" w:hAnsi="Calibri Light" w:cs="Calibri Light"/>
          <w:sz w:val="24"/>
          <w:szCs w:val="24"/>
        </w:rPr>
      </w:pPr>
    </w:p>
    <w:p w14:paraId="4E4576E0" w14:textId="77777777" w:rsidR="00F26A52" w:rsidRPr="00F26A52" w:rsidRDefault="00F26A52" w:rsidP="00F26A52">
      <w:pPr>
        <w:pStyle w:val="p1"/>
        <w:rPr>
          <w:rFonts w:ascii="Calibri Light" w:hAnsi="Calibri Light" w:cs="Calibri Light"/>
          <w:b/>
          <w:bCs/>
          <w:sz w:val="24"/>
          <w:szCs w:val="24"/>
        </w:rPr>
      </w:pPr>
      <w:r w:rsidRPr="00F26A52">
        <w:rPr>
          <w:rFonts w:ascii="Calibri Light" w:hAnsi="Calibri Light" w:cs="Calibri Light"/>
          <w:b/>
          <w:bCs/>
          <w:sz w:val="24"/>
          <w:szCs w:val="24"/>
        </w:rPr>
        <w:t>Leadership and Governance</w:t>
      </w:r>
    </w:p>
    <w:p w14:paraId="59EE5D25" w14:textId="459CB09F" w:rsidR="00F26A52" w:rsidRPr="00F26A52" w:rsidRDefault="00F26A52" w:rsidP="00F26A52">
      <w:pPr>
        <w:pStyle w:val="p1"/>
        <w:rPr>
          <w:rFonts w:ascii="Calibri Light" w:hAnsi="Calibri Light" w:cs="Calibri Light"/>
          <w:sz w:val="24"/>
          <w:szCs w:val="24"/>
        </w:rPr>
      </w:pPr>
      <w:r w:rsidRPr="00F26A52">
        <w:rPr>
          <w:rFonts w:ascii="Calibri Light" w:hAnsi="Calibri Light" w:cs="Calibri Light"/>
          <w:b/>
          <w:bCs/>
          <w:sz w:val="24"/>
          <w:szCs w:val="24"/>
        </w:rPr>
        <w:t>Sustainability Lead:</w:t>
      </w:r>
      <w:r w:rsidRPr="00F26A52">
        <w:rPr>
          <w:rFonts w:ascii="Calibri Light" w:hAnsi="Calibri Light" w:cs="Calibri Light"/>
          <w:sz w:val="24"/>
          <w:szCs w:val="24"/>
        </w:rPr>
        <w:t xml:space="preserve"> </w:t>
      </w:r>
      <w:r w:rsidR="004A0BB3">
        <w:rPr>
          <w:rFonts w:ascii="Calibri Light" w:hAnsi="Calibri Light" w:cs="Calibri Light"/>
          <w:sz w:val="24"/>
          <w:szCs w:val="24"/>
        </w:rPr>
        <w:t>Mojdeh</w:t>
      </w:r>
      <w:r w:rsidRPr="00F26A52">
        <w:rPr>
          <w:rFonts w:ascii="Calibri Light" w:hAnsi="Calibri Light" w:cs="Calibri Light"/>
          <w:sz w:val="24"/>
          <w:szCs w:val="24"/>
        </w:rPr>
        <w:t xml:space="preserve"> (Nursery Manager)</w:t>
      </w:r>
    </w:p>
    <w:p w14:paraId="28783241" w14:textId="77777777" w:rsidR="00F26A52" w:rsidRPr="00F26A52" w:rsidRDefault="00F26A52" w:rsidP="00F26A52">
      <w:pPr>
        <w:pStyle w:val="p1"/>
        <w:rPr>
          <w:rFonts w:ascii="Calibri Light" w:hAnsi="Calibri Light" w:cs="Calibri Light"/>
          <w:sz w:val="24"/>
          <w:szCs w:val="24"/>
        </w:rPr>
      </w:pPr>
      <w:r w:rsidRPr="00F26A52">
        <w:rPr>
          <w:rFonts w:ascii="Calibri Light" w:hAnsi="Calibri Light" w:cs="Calibri Light"/>
          <w:sz w:val="24"/>
          <w:szCs w:val="24"/>
        </w:rPr>
        <w:t>The Sustainability Lead will coordinate climate actions, track progress, and report annually to staff and parents.</w:t>
      </w:r>
    </w:p>
    <w:p w14:paraId="262CAAFA" w14:textId="77777777" w:rsidR="00F26A52" w:rsidRPr="00F26A52" w:rsidRDefault="00F26A52" w:rsidP="00F26A52">
      <w:pPr>
        <w:pStyle w:val="p1"/>
        <w:rPr>
          <w:rFonts w:ascii="Calibri Light" w:hAnsi="Calibri Light" w:cs="Calibri Light"/>
          <w:sz w:val="24"/>
          <w:szCs w:val="24"/>
        </w:rPr>
      </w:pPr>
      <w:r w:rsidRPr="00F26A52">
        <w:rPr>
          <w:rFonts w:ascii="Calibri Light" w:hAnsi="Calibri Light" w:cs="Calibri Light"/>
          <w:sz w:val="24"/>
          <w:szCs w:val="24"/>
        </w:rPr>
        <w:t>The Climate Action Plan will be reviewed yearly and updated as needed.</w:t>
      </w:r>
    </w:p>
    <w:p w14:paraId="1AA7F79D" w14:textId="0C332196" w:rsidR="00F26A52" w:rsidRDefault="00F26A52" w:rsidP="00F26A52">
      <w:pPr>
        <w:pStyle w:val="p1"/>
        <w:rPr>
          <w:rFonts w:ascii="Calibri Light" w:hAnsi="Calibri Light" w:cs="Calibri Light"/>
          <w:sz w:val="24"/>
          <w:szCs w:val="24"/>
        </w:rPr>
      </w:pPr>
      <w:r w:rsidRPr="00F26A52">
        <w:rPr>
          <w:rFonts w:ascii="Calibri Light" w:hAnsi="Calibri Light" w:cs="Calibri Light"/>
          <w:sz w:val="24"/>
          <w:szCs w:val="24"/>
        </w:rPr>
        <w:t xml:space="preserve">Progress updates will be shared with parents via newsletters </w:t>
      </w:r>
      <w:r w:rsidR="0050580E">
        <w:rPr>
          <w:rFonts w:ascii="Calibri Light" w:hAnsi="Calibri Light" w:cs="Calibri Light"/>
          <w:sz w:val="24"/>
          <w:szCs w:val="24"/>
        </w:rPr>
        <w:t xml:space="preserve">or </w:t>
      </w:r>
      <w:r w:rsidRPr="00F26A52">
        <w:rPr>
          <w:rFonts w:ascii="Calibri Light" w:hAnsi="Calibri Light" w:cs="Calibri Light"/>
          <w:sz w:val="24"/>
          <w:szCs w:val="24"/>
        </w:rPr>
        <w:t>noticeboard</w:t>
      </w:r>
      <w:r w:rsidR="0050580E">
        <w:rPr>
          <w:rFonts w:ascii="Calibri Light" w:hAnsi="Calibri Light" w:cs="Calibri Light"/>
          <w:sz w:val="24"/>
          <w:szCs w:val="24"/>
        </w:rPr>
        <w:t>.</w:t>
      </w:r>
    </w:p>
    <w:p w14:paraId="25429A13" w14:textId="77777777" w:rsidR="0050580E" w:rsidRPr="0050580E" w:rsidRDefault="0050580E" w:rsidP="00F26A52">
      <w:pPr>
        <w:pStyle w:val="p1"/>
        <w:rPr>
          <w:rFonts w:ascii="Calibri Light" w:hAnsi="Calibri Light" w:cs="Calibri Light"/>
          <w:sz w:val="24"/>
          <w:szCs w:val="24"/>
        </w:rPr>
      </w:pPr>
    </w:p>
    <w:p w14:paraId="6A89AC5E" w14:textId="77777777" w:rsidR="00F26A52" w:rsidRPr="00F26A52" w:rsidRDefault="00F26A52" w:rsidP="00F26A52">
      <w:pPr>
        <w:pStyle w:val="p1"/>
        <w:rPr>
          <w:rFonts w:ascii="Calibri Light" w:hAnsi="Calibri Light" w:cs="Calibri Light"/>
          <w:b/>
          <w:bCs/>
          <w:sz w:val="24"/>
          <w:szCs w:val="24"/>
        </w:rPr>
      </w:pPr>
      <w:r w:rsidRPr="00F26A52">
        <w:rPr>
          <w:rFonts w:ascii="Calibri Light" w:hAnsi="Calibri Light" w:cs="Calibri Light"/>
          <w:b/>
          <w:bCs/>
          <w:sz w:val="24"/>
          <w:szCs w:val="24"/>
        </w:rPr>
        <w:t>Climate Action Categories and Our Commitments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707"/>
        <w:gridCol w:w="2468"/>
        <w:gridCol w:w="2283"/>
      </w:tblGrid>
      <w:tr w:rsidR="00F26A52" w:rsidRPr="0050580E" w14:paraId="4BC364A4" w14:textId="77777777" w:rsidTr="00E82B43">
        <w:trPr>
          <w:tblHeader/>
          <w:tblCellSpacing w:w="15" w:type="dxa"/>
        </w:trPr>
        <w:tc>
          <w:tcPr>
            <w:tcW w:w="0" w:type="auto"/>
            <w:tcBorders>
              <w:bottom w:val="single" w:sz="4" w:space="0" w:color="auto"/>
            </w:tcBorders>
            <w:vAlign w:val="center"/>
          </w:tcPr>
          <w:p w14:paraId="63595C10" w14:textId="77777777" w:rsidR="00F26A52" w:rsidRPr="0050580E" w:rsidRDefault="00F26A52" w:rsidP="00F26A52">
            <w:pPr>
              <w:pStyle w:val="p1"/>
              <w:rPr>
                <w:rFonts w:ascii="Calibri Light" w:hAnsi="Calibri Light" w:cs="Calibri Light"/>
                <w:sz w:val="24"/>
                <w:szCs w:val="24"/>
              </w:rPr>
            </w:pPr>
          </w:p>
          <w:p w14:paraId="3EA67CEC" w14:textId="56901532" w:rsidR="00E82B43" w:rsidRPr="00F26A52" w:rsidRDefault="00E82B43" w:rsidP="00F26A52">
            <w:pPr>
              <w:pStyle w:val="p1"/>
              <w:rPr>
                <w:rFonts w:ascii="Calibri Light" w:hAnsi="Calibri Light" w:cs="Calibri Light"/>
                <w:sz w:val="24"/>
                <w:szCs w:val="24"/>
              </w:rPr>
            </w:pPr>
          </w:p>
        </w:tc>
        <w:tc>
          <w:tcPr>
            <w:tcW w:w="0" w:type="auto"/>
            <w:tcBorders>
              <w:bottom w:val="single" w:sz="4" w:space="0" w:color="auto"/>
            </w:tcBorders>
            <w:vAlign w:val="center"/>
            <w:hideMark/>
          </w:tcPr>
          <w:p w14:paraId="14133D5B" w14:textId="48ABDC90" w:rsidR="00F26A52" w:rsidRPr="00F26A52" w:rsidRDefault="00F26A52" w:rsidP="00F26A52">
            <w:pPr>
              <w:pStyle w:val="p1"/>
              <w:rPr>
                <w:rFonts w:ascii="Calibri Light" w:hAnsi="Calibri Light" w:cs="Calibri Light"/>
                <w:b/>
                <w:bCs/>
                <w:sz w:val="24"/>
                <w:szCs w:val="24"/>
              </w:rPr>
            </w:pPr>
            <w:r w:rsidRPr="00F26A52">
              <w:rPr>
                <w:rFonts w:ascii="Calibri Light" w:hAnsi="Calibri Light" w:cs="Calibri Light"/>
                <w:b/>
                <w:bCs/>
                <w:sz w:val="24"/>
                <w:szCs w:val="24"/>
              </w:rPr>
              <w:t>What Adults Do</w:t>
            </w:r>
            <w:r w:rsidR="00E82B43" w:rsidRPr="0050580E">
              <w:rPr>
                <w:rFonts w:ascii="Calibri Light" w:hAnsi="Calibri Light" w:cs="Calibri Light"/>
                <w:b/>
                <w:bCs/>
                <w:sz w:val="24"/>
                <w:szCs w:val="24"/>
              </w:rPr>
              <w:t xml:space="preserve"> -</w:t>
            </w:r>
          </w:p>
        </w:tc>
        <w:tc>
          <w:tcPr>
            <w:tcW w:w="0" w:type="auto"/>
            <w:tcBorders>
              <w:bottom w:val="single" w:sz="4" w:space="0" w:color="auto"/>
            </w:tcBorders>
            <w:vAlign w:val="center"/>
            <w:hideMark/>
          </w:tcPr>
          <w:p w14:paraId="41259ACF" w14:textId="77777777" w:rsidR="00F26A52" w:rsidRPr="00F26A52" w:rsidRDefault="00F26A52" w:rsidP="00F26A52">
            <w:pPr>
              <w:pStyle w:val="p1"/>
              <w:rPr>
                <w:rFonts w:ascii="Calibri Light" w:hAnsi="Calibri Light" w:cs="Calibri Light"/>
                <w:b/>
                <w:bCs/>
                <w:sz w:val="24"/>
                <w:szCs w:val="24"/>
              </w:rPr>
            </w:pPr>
            <w:r w:rsidRPr="00F26A52">
              <w:rPr>
                <w:rFonts w:ascii="Calibri Light" w:hAnsi="Calibri Light" w:cs="Calibri Light"/>
                <w:b/>
                <w:bCs/>
                <w:sz w:val="24"/>
                <w:szCs w:val="24"/>
              </w:rPr>
              <w:t>What We Teach Children</w:t>
            </w:r>
          </w:p>
        </w:tc>
        <w:tc>
          <w:tcPr>
            <w:tcW w:w="0" w:type="auto"/>
            <w:tcBorders>
              <w:bottom w:val="single" w:sz="4" w:space="0" w:color="auto"/>
            </w:tcBorders>
            <w:vAlign w:val="center"/>
            <w:hideMark/>
          </w:tcPr>
          <w:p w14:paraId="5AB0CD5E" w14:textId="7918887F" w:rsidR="00F26A52" w:rsidRPr="00F26A52" w:rsidRDefault="00E82B43" w:rsidP="00E82B43">
            <w:pPr>
              <w:pStyle w:val="p1"/>
              <w:rPr>
                <w:rFonts w:ascii="Calibri Light" w:hAnsi="Calibri Light" w:cs="Calibri Light"/>
                <w:b/>
                <w:bCs/>
                <w:sz w:val="24"/>
                <w:szCs w:val="24"/>
              </w:rPr>
            </w:pPr>
            <w:r w:rsidRPr="0050580E">
              <w:rPr>
                <w:rFonts w:ascii="Calibri Light" w:hAnsi="Calibri Light" w:cs="Calibri Light"/>
                <w:b/>
                <w:bCs/>
                <w:sz w:val="24"/>
                <w:szCs w:val="24"/>
              </w:rPr>
              <w:t>-</w:t>
            </w:r>
            <w:r w:rsidR="00F26A52" w:rsidRPr="00F26A52">
              <w:rPr>
                <w:rFonts w:ascii="Calibri Light" w:hAnsi="Calibri Light" w:cs="Calibri Light"/>
                <w:b/>
                <w:bCs/>
                <w:sz w:val="24"/>
                <w:szCs w:val="24"/>
              </w:rPr>
              <w:t>Targets and Measures</w:t>
            </w:r>
          </w:p>
        </w:tc>
      </w:tr>
      <w:tr w:rsidR="00F26A52" w:rsidRPr="0050580E" w14:paraId="3428CAA8" w14:textId="77777777" w:rsidTr="00E82B43">
        <w:trPr>
          <w:tblCellSpacing w:w="15" w:type="dxa"/>
        </w:trPr>
        <w:tc>
          <w:tcPr>
            <w:tcW w:w="0" w:type="auto"/>
            <w:vAlign w:val="center"/>
          </w:tcPr>
          <w:p w14:paraId="21F8CB16" w14:textId="708A03CA" w:rsidR="00F26A52" w:rsidRPr="00F26A52" w:rsidRDefault="00F26A52" w:rsidP="00F26A52">
            <w:pPr>
              <w:pStyle w:val="p1"/>
              <w:rPr>
                <w:rFonts w:ascii="Calibri Light" w:hAnsi="Calibri Light" w:cs="Calibri Light"/>
                <w:sz w:val="24"/>
                <w:szCs w:val="24"/>
              </w:rPr>
            </w:pPr>
          </w:p>
        </w:tc>
        <w:tc>
          <w:tcPr>
            <w:tcW w:w="0" w:type="auto"/>
            <w:vAlign w:val="center"/>
            <w:hideMark/>
          </w:tcPr>
          <w:p w14:paraId="6093C6DC" w14:textId="77777777" w:rsidR="00F26A52" w:rsidRPr="00F26A52" w:rsidRDefault="00F26A52" w:rsidP="00F26A52">
            <w:pPr>
              <w:pStyle w:val="p1"/>
              <w:rPr>
                <w:rFonts w:ascii="Calibri Light" w:hAnsi="Calibri Light" w:cs="Calibri Light"/>
                <w:sz w:val="24"/>
                <w:szCs w:val="24"/>
              </w:rPr>
            </w:pPr>
          </w:p>
        </w:tc>
        <w:tc>
          <w:tcPr>
            <w:tcW w:w="0" w:type="auto"/>
            <w:vAlign w:val="center"/>
            <w:hideMark/>
          </w:tcPr>
          <w:p w14:paraId="2040C4C9" w14:textId="77777777" w:rsidR="00F26A52" w:rsidRPr="00F26A52" w:rsidRDefault="00F26A52" w:rsidP="00F26A52">
            <w:pPr>
              <w:pStyle w:val="p1"/>
              <w:rPr>
                <w:rFonts w:ascii="Calibri Light" w:hAnsi="Calibri Light" w:cs="Calibri Light"/>
                <w:sz w:val="24"/>
                <w:szCs w:val="24"/>
              </w:rPr>
            </w:pPr>
          </w:p>
        </w:tc>
        <w:tc>
          <w:tcPr>
            <w:tcW w:w="0" w:type="auto"/>
            <w:vAlign w:val="center"/>
            <w:hideMark/>
          </w:tcPr>
          <w:p w14:paraId="6FCA04D8" w14:textId="77777777" w:rsidR="00F26A52" w:rsidRPr="00F26A52" w:rsidRDefault="00F26A52" w:rsidP="00F26A52">
            <w:pPr>
              <w:pStyle w:val="p1"/>
              <w:rPr>
                <w:rFonts w:ascii="Calibri Light" w:hAnsi="Calibri Light" w:cs="Calibri Light"/>
                <w:sz w:val="24"/>
                <w:szCs w:val="24"/>
              </w:rPr>
            </w:pPr>
          </w:p>
        </w:tc>
      </w:tr>
    </w:tbl>
    <w:p w14:paraId="1BF34FFF" w14:textId="77777777" w:rsidR="00F26A52" w:rsidRPr="00F26A52" w:rsidRDefault="00F26A52" w:rsidP="00F26A52">
      <w:pPr>
        <w:pStyle w:val="p1"/>
        <w:numPr>
          <w:ilvl w:val="0"/>
          <w:numId w:val="2"/>
        </w:numPr>
        <w:rPr>
          <w:rFonts w:ascii="Calibri Light" w:hAnsi="Calibri Light" w:cs="Calibri Light"/>
          <w:sz w:val="24"/>
          <w:szCs w:val="24"/>
        </w:rPr>
      </w:pPr>
      <w:r w:rsidRPr="00F26A52">
        <w:rPr>
          <w:rFonts w:ascii="Calibri Light" w:hAnsi="Calibri Light" w:cs="Calibri Light"/>
          <w:sz w:val="24"/>
          <w:szCs w:val="24"/>
        </w:rPr>
        <w:t>Discuss energy use with landlord committee</w:t>
      </w:r>
    </w:p>
    <w:p w14:paraId="6050AF9E" w14:textId="77777777" w:rsidR="00F26A52" w:rsidRPr="00F26A52" w:rsidRDefault="00F26A52" w:rsidP="00F26A52">
      <w:pPr>
        <w:pStyle w:val="p1"/>
        <w:numPr>
          <w:ilvl w:val="0"/>
          <w:numId w:val="2"/>
        </w:numPr>
        <w:rPr>
          <w:rFonts w:ascii="Calibri Light" w:hAnsi="Calibri Light" w:cs="Calibri Light"/>
          <w:sz w:val="24"/>
          <w:szCs w:val="24"/>
        </w:rPr>
      </w:pPr>
      <w:r w:rsidRPr="00F26A52">
        <w:rPr>
          <w:rFonts w:ascii="Calibri Light" w:hAnsi="Calibri Light" w:cs="Calibri Light"/>
          <w:sz w:val="24"/>
          <w:szCs w:val="24"/>
        </w:rPr>
        <w:t>Use heating/AC only when necessary</w:t>
      </w:r>
    </w:p>
    <w:p w14:paraId="126E3344" w14:textId="77777777" w:rsidR="00F26A52" w:rsidRPr="00F26A52" w:rsidRDefault="00F26A52" w:rsidP="00F26A52">
      <w:pPr>
        <w:pStyle w:val="p1"/>
        <w:numPr>
          <w:ilvl w:val="0"/>
          <w:numId w:val="2"/>
        </w:numPr>
        <w:rPr>
          <w:rFonts w:ascii="Calibri Light" w:hAnsi="Calibri Light" w:cs="Calibri Light"/>
          <w:sz w:val="24"/>
          <w:szCs w:val="24"/>
        </w:rPr>
      </w:pPr>
      <w:r w:rsidRPr="00F26A52">
        <w:rPr>
          <w:rFonts w:ascii="Calibri Light" w:hAnsi="Calibri Light" w:cs="Calibri Light"/>
          <w:sz w:val="24"/>
          <w:szCs w:val="24"/>
        </w:rPr>
        <w:t>Use curtains and draft excluders</w:t>
      </w:r>
    </w:p>
    <w:p w14:paraId="28B17CA4" w14:textId="3360A368" w:rsidR="00F26A52" w:rsidRPr="00F26A52" w:rsidRDefault="00F26A52" w:rsidP="00F26A52">
      <w:pPr>
        <w:pStyle w:val="p1"/>
        <w:numPr>
          <w:ilvl w:val="0"/>
          <w:numId w:val="2"/>
        </w:numPr>
        <w:rPr>
          <w:rFonts w:ascii="Calibri Light" w:hAnsi="Calibri Light" w:cs="Calibri Light"/>
          <w:sz w:val="24"/>
          <w:szCs w:val="24"/>
        </w:rPr>
      </w:pPr>
      <w:r w:rsidRPr="00F26A52">
        <w:rPr>
          <w:rFonts w:ascii="Calibri Light" w:hAnsi="Calibri Light" w:cs="Calibri Light"/>
          <w:sz w:val="24"/>
          <w:szCs w:val="24"/>
        </w:rPr>
        <w:t xml:space="preserve">Explore solar panel installation </w:t>
      </w:r>
    </w:p>
    <w:p w14:paraId="3C075740" w14:textId="3D397609" w:rsidR="00F26A52" w:rsidRPr="00F26A52" w:rsidRDefault="00F26A52" w:rsidP="00F26A52">
      <w:pPr>
        <w:pStyle w:val="p1"/>
        <w:numPr>
          <w:ilvl w:val="0"/>
          <w:numId w:val="2"/>
        </w:numPr>
        <w:rPr>
          <w:rFonts w:ascii="Calibri Light" w:hAnsi="Calibri Light" w:cs="Calibri Light"/>
          <w:sz w:val="24"/>
          <w:szCs w:val="24"/>
        </w:rPr>
      </w:pPr>
      <w:r w:rsidRPr="00F26A52">
        <w:rPr>
          <w:rFonts w:ascii="Calibri Light" w:hAnsi="Calibri Light" w:cs="Calibri Light"/>
          <w:sz w:val="24"/>
          <w:szCs w:val="24"/>
        </w:rPr>
        <w:t xml:space="preserve">Encourage children to turn off lights and electronics when not in use </w:t>
      </w:r>
    </w:p>
    <w:p w14:paraId="00AB0A85" w14:textId="77777777" w:rsidR="00F26A52" w:rsidRPr="0050580E" w:rsidRDefault="00F26A52" w:rsidP="00F26A52">
      <w:pPr>
        <w:pStyle w:val="p1"/>
        <w:numPr>
          <w:ilvl w:val="0"/>
          <w:numId w:val="2"/>
        </w:numPr>
        <w:rPr>
          <w:rFonts w:ascii="Calibri Light" w:hAnsi="Calibri Light" w:cs="Calibri Light"/>
          <w:sz w:val="24"/>
          <w:szCs w:val="24"/>
        </w:rPr>
      </w:pPr>
      <w:r w:rsidRPr="00F26A52">
        <w:rPr>
          <w:rFonts w:ascii="Calibri Light" w:hAnsi="Calibri Light" w:cs="Calibri Light"/>
          <w:sz w:val="24"/>
          <w:szCs w:val="24"/>
        </w:rPr>
        <w:t>Reduce energy use by 10% within 12 months (measured via bills)</w:t>
      </w:r>
    </w:p>
    <w:p w14:paraId="046A1DC8" w14:textId="316E4A13" w:rsidR="00E82B43" w:rsidRPr="0050580E" w:rsidRDefault="00E82B43" w:rsidP="00E82B43">
      <w:pPr>
        <w:pStyle w:val="p1"/>
        <w:numPr>
          <w:ilvl w:val="0"/>
          <w:numId w:val="2"/>
        </w:numPr>
        <w:rPr>
          <w:rFonts w:ascii="Calibri Light" w:hAnsi="Calibri Light" w:cs="Calibri Light"/>
          <w:sz w:val="24"/>
          <w:szCs w:val="24"/>
        </w:rPr>
      </w:pPr>
      <w:r w:rsidRPr="0050580E">
        <w:rPr>
          <w:rFonts w:ascii="Calibri Light" w:hAnsi="Calibri Light" w:cs="Calibri Light"/>
          <w:sz w:val="24"/>
          <w:szCs w:val="24"/>
        </w:rPr>
        <w:t>Complete energy awareness training for all staff annually</w:t>
      </w:r>
    </w:p>
    <w:p w14:paraId="15576931" w14:textId="723B7732" w:rsidR="00E82B43" w:rsidRPr="0050580E" w:rsidRDefault="00E82B43" w:rsidP="0050580E">
      <w:pPr>
        <w:pStyle w:val="NormalWeb"/>
        <w:rPr>
          <w:rFonts w:ascii="Calibri Light" w:hAnsi="Calibri Light" w:cs="Calibri Light"/>
        </w:rPr>
      </w:pPr>
      <w:r w:rsidRPr="0050580E">
        <w:rPr>
          <w:rStyle w:val="Strong"/>
          <w:rFonts w:ascii="Calibri Light" w:eastAsiaTheme="majorEastAsia" w:hAnsi="Calibri Light" w:cs="Calibri Light"/>
        </w:rPr>
        <w:t>Adaptation and Resilience</w:t>
      </w:r>
      <w:r w:rsidRPr="0050580E">
        <w:rPr>
          <w:rFonts w:ascii="Calibri Light" w:hAnsi="Calibri Light" w:cs="Calibri Light"/>
        </w:rPr>
        <w:t xml:space="preserve"> </w:t>
      </w:r>
    </w:p>
    <w:p w14:paraId="556B3333" w14:textId="675AD933"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 Install water butt for rainwater collection</w:t>
      </w:r>
    </w:p>
    <w:p w14:paraId="0C98006D" w14:textId="2087183F"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 Create shaded outdoor areas for sun protection</w:t>
      </w:r>
    </w:p>
    <w:p w14:paraId="3E55015B" w14:textId="1741364F"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Maintain gutters and drains to reduce flood risk</w:t>
      </w:r>
    </w:p>
    <w:p w14:paraId="5E21DCE5" w14:textId="5304627E"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 Implement Sun Protection policy </w:t>
      </w:r>
    </w:p>
    <w:p w14:paraId="5424190D" w14:textId="38F13E65"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 Use weather boards daily</w:t>
      </w:r>
    </w:p>
    <w:p w14:paraId="07E1FC17" w14:textId="2C36F291"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Teach children about clothing and hydration in different weather </w:t>
      </w:r>
    </w:p>
    <w:p w14:paraId="0390B535" w14:textId="69370C88"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Track rainfall collected for watering</w:t>
      </w:r>
    </w:p>
    <w:p w14:paraId="5CA3BF4E" w14:textId="77777777" w:rsidR="0050580E" w:rsidRDefault="00E82B43" w:rsidP="0050580E">
      <w:pPr>
        <w:pStyle w:val="NormalWeb"/>
        <w:numPr>
          <w:ilvl w:val="0"/>
          <w:numId w:val="2"/>
        </w:numPr>
        <w:rPr>
          <w:rFonts w:ascii="Calibri Light" w:hAnsi="Calibri Light" w:cs="Calibri Light"/>
        </w:rPr>
      </w:pPr>
      <w:r w:rsidRPr="0050580E">
        <w:rPr>
          <w:rFonts w:ascii="Calibri Light" w:hAnsi="Calibri Light" w:cs="Calibri Light"/>
        </w:rPr>
        <w:t xml:space="preserve">Monitor and log weather-related safety activities </w:t>
      </w:r>
    </w:p>
    <w:p w14:paraId="6184643B" w14:textId="4933A091" w:rsidR="00E82B43" w:rsidRPr="0050580E" w:rsidRDefault="00E82B43" w:rsidP="0050580E">
      <w:pPr>
        <w:pStyle w:val="NormalWeb"/>
        <w:rPr>
          <w:rFonts w:ascii="Calibri Light" w:hAnsi="Calibri Light" w:cs="Calibri Light"/>
        </w:rPr>
      </w:pPr>
      <w:r w:rsidRPr="0050580E">
        <w:rPr>
          <w:rStyle w:val="Strong"/>
          <w:rFonts w:ascii="Calibri Light" w:eastAsiaTheme="majorEastAsia" w:hAnsi="Calibri Light" w:cs="Calibri Light"/>
        </w:rPr>
        <w:lastRenderedPageBreak/>
        <w:t>Improving Environment &amp; Biodiversity</w:t>
      </w:r>
      <w:r w:rsidRPr="0050580E">
        <w:rPr>
          <w:rFonts w:ascii="Calibri Light" w:hAnsi="Calibri Light" w:cs="Calibri Light"/>
        </w:rPr>
        <w:t xml:space="preserve"> </w:t>
      </w:r>
    </w:p>
    <w:p w14:paraId="2F060B31" w14:textId="10B7E434"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Use peat-free compost for gardening</w:t>
      </w:r>
    </w:p>
    <w:p w14:paraId="3506FF6D" w14:textId="11E42447"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Place bird feeders and create wildlife-friendly areas</w:t>
      </w:r>
    </w:p>
    <w:p w14:paraId="6881D13C" w14:textId="5CE78ACB"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 Create gaps in fencing for hedgehog access </w:t>
      </w:r>
    </w:p>
    <w:p w14:paraId="5744E66D" w14:textId="44533C54"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Wildflower planting with children</w:t>
      </w:r>
    </w:p>
    <w:p w14:paraId="0948D890" w14:textId="4A141BCF"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Make bug hotels and bird boxes</w:t>
      </w:r>
    </w:p>
    <w:p w14:paraId="4AA8D48B" w14:textId="39C47FF0"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Involve children in garden care and feeding wildlife </w:t>
      </w:r>
    </w:p>
    <w:p w14:paraId="49EEB63B" w14:textId="6D4F4408"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Record number of wildlife sightings monthly</w:t>
      </w:r>
    </w:p>
    <w:p w14:paraId="65D1D830" w14:textId="426CED22"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Increase garden biodiversity year on year </w:t>
      </w:r>
    </w:p>
    <w:p w14:paraId="3C1D809E" w14:textId="310364D1" w:rsidR="00E82B43" w:rsidRPr="0050580E" w:rsidRDefault="00E82B43" w:rsidP="0050580E">
      <w:pPr>
        <w:pStyle w:val="NormalWeb"/>
        <w:rPr>
          <w:rFonts w:ascii="Calibri Light" w:hAnsi="Calibri Light" w:cs="Calibri Light"/>
        </w:rPr>
      </w:pPr>
      <w:r w:rsidRPr="0050580E">
        <w:rPr>
          <w:rStyle w:val="Strong"/>
          <w:rFonts w:ascii="Calibri Light" w:eastAsiaTheme="majorEastAsia" w:hAnsi="Calibri Light" w:cs="Calibri Light"/>
        </w:rPr>
        <w:t>Climate Education &amp; Green Careers</w:t>
      </w:r>
      <w:r w:rsidRPr="0050580E">
        <w:rPr>
          <w:rFonts w:ascii="Calibri Light" w:hAnsi="Calibri Light" w:cs="Calibri Light"/>
        </w:rPr>
        <w:t xml:space="preserve"> </w:t>
      </w:r>
    </w:p>
    <w:p w14:paraId="52DBFC99" w14:textId="1F4FF266"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Provide recycling bins for adults and children</w:t>
      </w:r>
    </w:p>
    <w:p w14:paraId="5C765332" w14:textId="6C65CA5D"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Post signs encouraging water saving and recycling </w:t>
      </w:r>
    </w:p>
    <w:p w14:paraId="4262884B" w14:textId="47D36E48"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Teach recycling sorting and environmental responsibility</w:t>
      </w:r>
    </w:p>
    <w:p w14:paraId="55468C65" w14:textId="0E84DC5B" w:rsidR="0050580E" w:rsidRPr="0050580E" w:rsidRDefault="00E82B43" w:rsidP="00F1222E">
      <w:pPr>
        <w:pStyle w:val="NormalWeb"/>
        <w:numPr>
          <w:ilvl w:val="0"/>
          <w:numId w:val="2"/>
        </w:numPr>
        <w:rPr>
          <w:rFonts w:ascii="Calibri Light" w:hAnsi="Calibri Light" w:cs="Calibri Light"/>
        </w:rPr>
      </w:pPr>
      <w:r w:rsidRPr="0050580E">
        <w:rPr>
          <w:rFonts w:ascii="Calibri Light" w:hAnsi="Calibri Light" w:cs="Calibri Light"/>
        </w:rPr>
        <w:t xml:space="preserve">Use age-appropriate books and stories about nature and climate </w:t>
      </w:r>
    </w:p>
    <w:p w14:paraId="5DC84C1A" w14:textId="1BEC5A07" w:rsidR="00E82B43" w:rsidRPr="0050580E" w:rsidRDefault="00E82B43" w:rsidP="00F1222E">
      <w:pPr>
        <w:pStyle w:val="NormalWeb"/>
        <w:numPr>
          <w:ilvl w:val="0"/>
          <w:numId w:val="2"/>
        </w:numPr>
        <w:rPr>
          <w:rFonts w:ascii="Calibri Light" w:hAnsi="Calibri Light" w:cs="Calibri Light"/>
        </w:rPr>
      </w:pPr>
      <w:r w:rsidRPr="0050580E">
        <w:rPr>
          <w:rFonts w:ascii="Calibri Light" w:hAnsi="Calibri Light" w:cs="Calibri Light"/>
        </w:rPr>
        <w:t>Staff complete carbon literacy training within 6 months</w:t>
      </w:r>
    </w:p>
    <w:p w14:paraId="2C65AB3B" w14:textId="756BAF1E"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Introduce climate careers awareness activities annually</w:t>
      </w:r>
    </w:p>
    <w:p w14:paraId="26B5ABB4" w14:textId="6A122E52" w:rsidR="00E82B43" w:rsidRPr="0050580E" w:rsidRDefault="00E82B43" w:rsidP="0050580E">
      <w:pPr>
        <w:pStyle w:val="NormalWeb"/>
        <w:rPr>
          <w:rFonts w:ascii="Calibri Light" w:hAnsi="Calibri Light" w:cs="Calibri Light"/>
        </w:rPr>
      </w:pPr>
      <w:r w:rsidRPr="0050580E">
        <w:rPr>
          <w:rStyle w:val="Strong"/>
          <w:rFonts w:ascii="Calibri Light" w:eastAsiaTheme="majorEastAsia" w:hAnsi="Calibri Light" w:cs="Calibri Light"/>
        </w:rPr>
        <w:t>Community Engagement</w:t>
      </w:r>
      <w:r w:rsidRPr="0050580E">
        <w:rPr>
          <w:rFonts w:ascii="Calibri Light" w:hAnsi="Calibri Light" w:cs="Calibri Light"/>
        </w:rPr>
        <w:t xml:space="preserve"> </w:t>
      </w:r>
    </w:p>
    <w:p w14:paraId="2288EC03" w14:textId="2805E77D"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Connect with local Climate Ambassadors and Nature Park programs</w:t>
      </w:r>
    </w:p>
    <w:p w14:paraId="79D2FDD6" w14:textId="5687E517"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Share progress and ideas with parents and community </w:t>
      </w:r>
    </w:p>
    <w:p w14:paraId="2E60F746" w14:textId="366C9360" w:rsidR="00E82B43" w:rsidRPr="0050580E" w:rsidRDefault="00E82B43" w:rsidP="00E82B43">
      <w:pPr>
        <w:pStyle w:val="NormalWeb"/>
        <w:numPr>
          <w:ilvl w:val="0"/>
          <w:numId w:val="2"/>
        </w:numPr>
        <w:rPr>
          <w:rFonts w:ascii="Calibri Light" w:hAnsi="Calibri Light" w:cs="Calibri Light"/>
        </w:rPr>
      </w:pPr>
      <w:r w:rsidRPr="0050580E">
        <w:rPr>
          <w:rFonts w:ascii="Calibri Light" w:hAnsi="Calibri Light" w:cs="Calibri Light"/>
        </w:rPr>
        <w:t xml:space="preserve">Invite parents to participate in climate activities at home </w:t>
      </w:r>
    </w:p>
    <w:p w14:paraId="1D91DE65" w14:textId="03A9DFDD" w:rsidR="0026022C" w:rsidRPr="0050580E" w:rsidRDefault="00E82B43" w:rsidP="00B14217">
      <w:pPr>
        <w:pStyle w:val="NormalWeb"/>
        <w:numPr>
          <w:ilvl w:val="0"/>
          <w:numId w:val="2"/>
        </w:numPr>
        <w:rPr>
          <w:rFonts w:ascii="Calibri Light" w:hAnsi="Calibri Light" w:cs="Calibri Light"/>
        </w:rPr>
      </w:pPr>
      <w:r w:rsidRPr="0050580E">
        <w:rPr>
          <w:rFonts w:ascii="Calibri Light" w:hAnsi="Calibri Light" w:cs="Calibri Light"/>
        </w:rPr>
        <w:t>Participate in at least one local environmental initiative annually</w:t>
      </w:r>
    </w:p>
    <w:p w14:paraId="7E1742E0" w14:textId="77777777" w:rsidR="0050580E" w:rsidRPr="0050580E" w:rsidRDefault="0050580E" w:rsidP="0050580E">
      <w:pPr>
        <w:pStyle w:val="NormalWeb"/>
        <w:rPr>
          <w:rFonts w:ascii="Calibri Light" w:hAnsi="Calibri Light" w:cs="Calibri Light"/>
          <w:b/>
          <w:bCs/>
        </w:rPr>
      </w:pPr>
      <w:r w:rsidRPr="0050580E">
        <w:rPr>
          <w:rFonts w:ascii="Calibri Light" w:hAnsi="Calibri Light" w:cs="Calibri Light"/>
          <w:b/>
          <w:bCs/>
        </w:rPr>
        <w:t>Staff Carbon Literacy Guide (Summary)</w:t>
      </w:r>
    </w:p>
    <w:p w14:paraId="5D6D83B5" w14:textId="77777777" w:rsidR="0050580E" w:rsidRPr="0050580E" w:rsidRDefault="0050580E" w:rsidP="0050580E">
      <w:pPr>
        <w:pStyle w:val="NormalWeb"/>
        <w:numPr>
          <w:ilvl w:val="0"/>
          <w:numId w:val="5"/>
        </w:numPr>
        <w:rPr>
          <w:rFonts w:ascii="Calibri Light" w:hAnsi="Calibri Light" w:cs="Calibri Light"/>
        </w:rPr>
      </w:pPr>
      <w:r w:rsidRPr="0050580E">
        <w:rPr>
          <w:rFonts w:ascii="Calibri Light" w:hAnsi="Calibri Light" w:cs="Calibri Light"/>
        </w:rPr>
        <w:t>Understand how daily actions affect carbon emissions (energy use, waste, travel).</w:t>
      </w:r>
    </w:p>
    <w:p w14:paraId="4D62AC2B" w14:textId="77777777" w:rsidR="0050580E" w:rsidRPr="0050580E" w:rsidRDefault="0050580E" w:rsidP="0050580E">
      <w:pPr>
        <w:pStyle w:val="NormalWeb"/>
        <w:numPr>
          <w:ilvl w:val="0"/>
          <w:numId w:val="5"/>
        </w:numPr>
        <w:rPr>
          <w:rFonts w:ascii="Calibri Light" w:hAnsi="Calibri Light" w:cs="Calibri Light"/>
        </w:rPr>
      </w:pPr>
      <w:r w:rsidRPr="0050580E">
        <w:rPr>
          <w:rFonts w:ascii="Calibri Light" w:hAnsi="Calibri Light" w:cs="Calibri Light"/>
        </w:rPr>
        <w:t>Switch off lights and electrical equipment when not needed.</w:t>
      </w:r>
    </w:p>
    <w:p w14:paraId="5D73B94C" w14:textId="77777777" w:rsidR="0050580E" w:rsidRPr="0050580E" w:rsidRDefault="0050580E" w:rsidP="0050580E">
      <w:pPr>
        <w:pStyle w:val="NormalWeb"/>
        <w:numPr>
          <w:ilvl w:val="0"/>
          <w:numId w:val="5"/>
        </w:numPr>
        <w:rPr>
          <w:rFonts w:ascii="Calibri Light" w:hAnsi="Calibri Light" w:cs="Calibri Light"/>
        </w:rPr>
      </w:pPr>
      <w:r w:rsidRPr="0050580E">
        <w:rPr>
          <w:rFonts w:ascii="Calibri Light" w:hAnsi="Calibri Light" w:cs="Calibri Light"/>
        </w:rPr>
        <w:t>Reduce single-use plastics and encourage recycling.</w:t>
      </w:r>
    </w:p>
    <w:p w14:paraId="3B9883FB" w14:textId="77777777" w:rsidR="0050580E" w:rsidRPr="0050580E" w:rsidRDefault="0050580E" w:rsidP="0050580E">
      <w:pPr>
        <w:pStyle w:val="NormalWeb"/>
        <w:numPr>
          <w:ilvl w:val="0"/>
          <w:numId w:val="5"/>
        </w:numPr>
        <w:rPr>
          <w:rFonts w:ascii="Calibri Light" w:hAnsi="Calibri Light" w:cs="Calibri Light"/>
        </w:rPr>
      </w:pPr>
      <w:r w:rsidRPr="0050580E">
        <w:rPr>
          <w:rFonts w:ascii="Calibri Light" w:hAnsi="Calibri Light" w:cs="Calibri Light"/>
        </w:rPr>
        <w:t>Support children to learn about nature, climate change, and sustainability.</w:t>
      </w:r>
    </w:p>
    <w:p w14:paraId="650C192F" w14:textId="77777777" w:rsidR="0050580E" w:rsidRPr="0050580E" w:rsidRDefault="0050580E" w:rsidP="0050580E">
      <w:pPr>
        <w:pStyle w:val="NormalWeb"/>
        <w:numPr>
          <w:ilvl w:val="0"/>
          <w:numId w:val="5"/>
        </w:numPr>
        <w:rPr>
          <w:rFonts w:ascii="Calibri Light" w:hAnsi="Calibri Light" w:cs="Calibri Light"/>
        </w:rPr>
      </w:pPr>
      <w:r w:rsidRPr="0050580E">
        <w:rPr>
          <w:rFonts w:ascii="Calibri Light" w:hAnsi="Calibri Light" w:cs="Calibri Light"/>
        </w:rPr>
        <w:t>Incorporate simple green habits into daily routines and nursery activities.</w:t>
      </w:r>
    </w:p>
    <w:p w14:paraId="1C2F1A96" w14:textId="77777777" w:rsidR="0050580E" w:rsidRPr="0050580E" w:rsidRDefault="0050580E" w:rsidP="0050580E">
      <w:pPr>
        <w:pStyle w:val="NormalWeb"/>
        <w:numPr>
          <w:ilvl w:val="0"/>
          <w:numId w:val="5"/>
        </w:numPr>
        <w:rPr>
          <w:rFonts w:ascii="Calibri Light" w:hAnsi="Calibri Light" w:cs="Calibri Light"/>
        </w:rPr>
      </w:pPr>
      <w:r w:rsidRPr="0050580E">
        <w:rPr>
          <w:rFonts w:ascii="Calibri Light" w:hAnsi="Calibri Light" w:cs="Calibri Light"/>
        </w:rPr>
        <w:t>Attend nursery-led carbon literacy and sustainability training sessions annually.</w:t>
      </w:r>
    </w:p>
    <w:p w14:paraId="261B1934" w14:textId="77777777" w:rsidR="0050580E" w:rsidRPr="0050580E" w:rsidRDefault="0050580E" w:rsidP="0050580E">
      <w:pPr>
        <w:pStyle w:val="NormalWeb"/>
        <w:rPr>
          <w:rFonts w:ascii="Calibri Light" w:hAnsi="Calibri Light" w:cs="Calibri Light"/>
          <w:b/>
          <w:bCs/>
        </w:rPr>
      </w:pPr>
      <w:r w:rsidRPr="0050580E">
        <w:rPr>
          <w:rFonts w:ascii="Calibri Light" w:hAnsi="Calibri Light" w:cs="Calibri Light"/>
          <w:b/>
          <w:bCs/>
        </w:rPr>
        <w:t>Monitoring and Reporting</w:t>
      </w:r>
    </w:p>
    <w:p w14:paraId="78A29DB4" w14:textId="77777777" w:rsidR="0050580E" w:rsidRPr="0050580E" w:rsidRDefault="0050580E" w:rsidP="0050580E">
      <w:pPr>
        <w:pStyle w:val="NormalWeb"/>
        <w:numPr>
          <w:ilvl w:val="0"/>
          <w:numId w:val="6"/>
        </w:numPr>
        <w:rPr>
          <w:rFonts w:ascii="Calibri Light" w:hAnsi="Calibri Light" w:cs="Calibri Light"/>
        </w:rPr>
      </w:pPr>
      <w:r w:rsidRPr="0050580E">
        <w:rPr>
          <w:rFonts w:ascii="Calibri Light" w:hAnsi="Calibri Light" w:cs="Calibri Light"/>
        </w:rPr>
        <w:t>The Sustainability Lead will collect data on energy, water, and waste monthly.</w:t>
      </w:r>
    </w:p>
    <w:p w14:paraId="1188FCFA" w14:textId="77777777" w:rsidR="0050580E" w:rsidRPr="0050580E" w:rsidRDefault="0050580E" w:rsidP="0050580E">
      <w:pPr>
        <w:pStyle w:val="NormalWeb"/>
        <w:numPr>
          <w:ilvl w:val="0"/>
          <w:numId w:val="6"/>
        </w:numPr>
        <w:rPr>
          <w:rFonts w:ascii="Calibri Light" w:hAnsi="Calibri Light" w:cs="Calibri Light"/>
        </w:rPr>
      </w:pPr>
      <w:r w:rsidRPr="0050580E">
        <w:rPr>
          <w:rFonts w:ascii="Calibri Light" w:hAnsi="Calibri Light" w:cs="Calibri Light"/>
        </w:rPr>
        <w:t>Biodiversity logs will be maintained by staff and children.</w:t>
      </w:r>
    </w:p>
    <w:p w14:paraId="4F5DBC97" w14:textId="77777777" w:rsidR="0050580E" w:rsidRPr="0050580E" w:rsidRDefault="0050580E" w:rsidP="0050580E">
      <w:pPr>
        <w:pStyle w:val="NormalWeb"/>
        <w:numPr>
          <w:ilvl w:val="0"/>
          <w:numId w:val="6"/>
        </w:numPr>
        <w:rPr>
          <w:rFonts w:ascii="Calibri Light" w:hAnsi="Calibri Light" w:cs="Calibri Light"/>
        </w:rPr>
      </w:pPr>
      <w:r w:rsidRPr="0050580E">
        <w:rPr>
          <w:rFonts w:ascii="Calibri Light" w:hAnsi="Calibri Light" w:cs="Calibri Light"/>
        </w:rPr>
        <w:t>Annual review meetings will discuss progress and set new targets.</w:t>
      </w:r>
    </w:p>
    <w:p w14:paraId="5A18C86B" w14:textId="77777777" w:rsidR="0050580E" w:rsidRPr="0050580E" w:rsidRDefault="0050580E" w:rsidP="0050580E">
      <w:pPr>
        <w:pStyle w:val="NormalWeb"/>
        <w:numPr>
          <w:ilvl w:val="0"/>
          <w:numId w:val="6"/>
        </w:numPr>
        <w:rPr>
          <w:rFonts w:ascii="Calibri Light" w:hAnsi="Calibri Light" w:cs="Calibri Light"/>
        </w:rPr>
      </w:pPr>
      <w:r w:rsidRPr="0050580E">
        <w:rPr>
          <w:rFonts w:ascii="Calibri Light" w:hAnsi="Calibri Light" w:cs="Calibri Light"/>
        </w:rPr>
        <w:t>A short report will be shared with staff and parents, highlighting successes and next steps.</w:t>
      </w:r>
    </w:p>
    <w:p w14:paraId="383802BC" w14:textId="7E5CE959" w:rsidR="00B14217" w:rsidRPr="004A0BB3" w:rsidRDefault="0050580E" w:rsidP="004A0BB3">
      <w:pPr>
        <w:pStyle w:val="NormalWeb"/>
        <w:ind w:left="360"/>
        <w:rPr>
          <w:rFonts w:ascii="Calibri Light" w:hAnsi="Calibri Light" w:cs="Calibri Light"/>
        </w:rPr>
      </w:pPr>
      <w:r w:rsidRPr="0050580E">
        <w:rPr>
          <w:rFonts w:ascii="Calibri Light" w:hAnsi="Calibri Light" w:cs="Calibri Light"/>
          <w:b/>
          <w:bCs/>
        </w:rPr>
        <w:t>Conclusion</w:t>
      </w:r>
      <w:r w:rsidRPr="0050580E">
        <w:rPr>
          <w:rFonts w:ascii="Calibri Light" w:hAnsi="Calibri Light" w:cs="Calibri Light"/>
        </w:rPr>
        <w:br/>
      </w:r>
      <w:r w:rsidR="004A0BB3">
        <w:rPr>
          <w:rFonts w:ascii="Calibri Light" w:hAnsi="Calibri Light" w:cs="Calibri Light"/>
        </w:rPr>
        <w:t xml:space="preserve">The Little Bumblebee Nursery </w:t>
      </w:r>
      <w:r w:rsidRPr="0050580E">
        <w:rPr>
          <w:rFonts w:ascii="Calibri Light" w:hAnsi="Calibri Light" w:cs="Calibri Light"/>
        </w:rPr>
        <w:t>is committed to being a responsible, eco-friendly setting that protects the environment and empowers children and staff to be climate-conscious citizens. We will continue to evolve our Climate Action Plan to meet government targets and community expectations.</w:t>
      </w:r>
    </w:p>
    <w:sectPr w:rsidR="00B14217" w:rsidRPr="004A0BB3" w:rsidSect="004A0BB3">
      <w:headerReference w:type="default" r:id="rId10"/>
      <w:headerReference w:type="first" r:id="rId11"/>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18C2" w14:textId="77777777" w:rsidR="00234F49" w:rsidRDefault="00234F49" w:rsidP="004A0BB3">
      <w:pPr>
        <w:spacing w:after="0" w:line="240" w:lineRule="auto"/>
      </w:pPr>
      <w:r>
        <w:separator/>
      </w:r>
    </w:p>
  </w:endnote>
  <w:endnote w:type="continuationSeparator" w:id="0">
    <w:p w14:paraId="70FD4BD4" w14:textId="77777777" w:rsidR="00234F49" w:rsidRDefault="00234F49" w:rsidP="004A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ACFF" w:usb2="00000009" w:usb3="00000000" w:csb0="000001FF" w:csb1="00000000"/>
  </w:font>
  <w:font w:name="Twinkl">
    <w:altName w:val="Calibri"/>
    <w:panose1 w:val="020B0604020202020204"/>
    <w:charset w:val="00"/>
    <w:family w:val="auto"/>
    <w:pitch w:val="variable"/>
    <w:sig w:usb0="A00000A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C6E1" w14:textId="77777777" w:rsidR="00234F49" w:rsidRDefault="00234F49" w:rsidP="004A0BB3">
      <w:pPr>
        <w:spacing w:after="0" w:line="240" w:lineRule="auto"/>
      </w:pPr>
      <w:r>
        <w:separator/>
      </w:r>
    </w:p>
  </w:footnote>
  <w:footnote w:type="continuationSeparator" w:id="0">
    <w:p w14:paraId="1D1CFA17" w14:textId="77777777" w:rsidR="00234F49" w:rsidRDefault="00234F49" w:rsidP="004A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9517" w14:textId="7DAED309" w:rsidR="004A0BB3" w:rsidRDefault="004A0BB3" w:rsidP="004A0BB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28FF" w14:textId="5763E7A0" w:rsidR="004A0BB3" w:rsidRDefault="004A0BB3" w:rsidP="004A0BB3">
    <w:pPr>
      <w:pStyle w:val="Header"/>
      <w:jc w:val="right"/>
    </w:pPr>
    <w:r>
      <w:rPr>
        <w:noProof/>
      </w:rPr>
      <w:drawing>
        <wp:anchor distT="0" distB="0" distL="114300" distR="114300" simplePos="0" relativeHeight="251658240" behindDoc="0" locked="0" layoutInCell="1" allowOverlap="1" wp14:anchorId="3A03DCD5" wp14:editId="1D3B8993">
          <wp:simplePos x="0" y="0"/>
          <wp:positionH relativeFrom="column">
            <wp:posOffset>5534025</wp:posOffset>
          </wp:positionH>
          <wp:positionV relativeFrom="paragraph">
            <wp:posOffset>-260985</wp:posOffset>
          </wp:positionV>
          <wp:extent cx="1018540" cy="777240"/>
          <wp:effectExtent l="0" t="0" r="0" b="0"/>
          <wp:wrapNone/>
          <wp:docPr id="1562741264" name="Picture 1562741264"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8540" cy="777240"/>
                  </a:xfrm>
                  <a:prstGeom prst="rect">
                    <a:avLst/>
                  </a:prstGeom>
                </pic:spPr>
              </pic:pic>
            </a:graphicData>
          </a:graphic>
          <wp14:sizeRelH relativeFrom="page">
            <wp14:pctWidth>0</wp14:pctWidth>
          </wp14:sizeRelH>
          <wp14:sizeRelV relativeFrom="page">
            <wp14:pctHeight>0</wp14:pctHeight>
          </wp14:sizeRelV>
        </wp:anchor>
      </w:drawing>
    </w:r>
  </w:p>
  <w:p w14:paraId="2C66C3EC" w14:textId="6293B3C1" w:rsidR="004A0BB3" w:rsidRDefault="004A0BB3" w:rsidP="004A0B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CD6"/>
    <w:multiLevelType w:val="hybridMultilevel"/>
    <w:tmpl w:val="D4DC8B9E"/>
    <w:lvl w:ilvl="0" w:tplc="F3884AB0">
      <w:start w:val="8"/>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45476"/>
    <w:multiLevelType w:val="multilevel"/>
    <w:tmpl w:val="2ED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407036"/>
    <w:multiLevelType w:val="multilevel"/>
    <w:tmpl w:val="2ED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C5C71"/>
    <w:multiLevelType w:val="hybridMultilevel"/>
    <w:tmpl w:val="E7B46234"/>
    <w:lvl w:ilvl="0" w:tplc="973C82D0">
      <w:start w:val="8"/>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8223D"/>
    <w:multiLevelType w:val="multilevel"/>
    <w:tmpl w:val="2ED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CA4A2B"/>
    <w:multiLevelType w:val="multilevel"/>
    <w:tmpl w:val="2ED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480285">
    <w:abstractNumId w:val="3"/>
  </w:num>
  <w:num w:numId="2" w16cid:durableId="766078029">
    <w:abstractNumId w:val="5"/>
  </w:num>
  <w:num w:numId="3" w16cid:durableId="1401709921">
    <w:abstractNumId w:val="0"/>
  </w:num>
  <w:num w:numId="4" w16cid:durableId="416948377">
    <w:abstractNumId w:val="4"/>
  </w:num>
  <w:num w:numId="5" w16cid:durableId="1826822015">
    <w:abstractNumId w:val="1"/>
  </w:num>
  <w:num w:numId="6" w16cid:durableId="485512346">
    <w:abstractNumId w:val="6"/>
  </w:num>
  <w:num w:numId="7" w16cid:durableId="219219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17"/>
    <w:rsid w:val="002066A8"/>
    <w:rsid w:val="00211B59"/>
    <w:rsid w:val="00234F49"/>
    <w:rsid w:val="0026022C"/>
    <w:rsid w:val="004A0BB3"/>
    <w:rsid w:val="0050580E"/>
    <w:rsid w:val="00544C78"/>
    <w:rsid w:val="005D71A7"/>
    <w:rsid w:val="006D589A"/>
    <w:rsid w:val="00705D75"/>
    <w:rsid w:val="00846D41"/>
    <w:rsid w:val="008529AD"/>
    <w:rsid w:val="00853884"/>
    <w:rsid w:val="009910F0"/>
    <w:rsid w:val="009A5E7B"/>
    <w:rsid w:val="00A60753"/>
    <w:rsid w:val="00A737E5"/>
    <w:rsid w:val="00A86AF5"/>
    <w:rsid w:val="00A87009"/>
    <w:rsid w:val="00AE460D"/>
    <w:rsid w:val="00B01D9F"/>
    <w:rsid w:val="00B14217"/>
    <w:rsid w:val="00C87161"/>
    <w:rsid w:val="00DA2C48"/>
    <w:rsid w:val="00E82B43"/>
    <w:rsid w:val="00EF7885"/>
    <w:rsid w:val="00F26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433D7"/>
  <w15:chartTrackingRefBased/>
  <w15:docId w15:val="{8DEB7210-07F3-1246-AD08-CA9E4F4C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217"/>
    <w:rPr>
      <w:rFonts w:eastAsiaTheme="majorEastAsia" w:cstheme="majorBidi"/>
      <w:color w:val="272727" w:themeColor="text1" w:themeTint="D8"/>
    </w:rPr>
  </w:style>
  <w:style w:type="paragraph" w:styleId="Title">
    <w:name w:val="Title"/>
    <w:basedOn w:val="Normal"/>
    <w:next w:val="Normal"/>
    <w:link w:val="TitleChar"/>
    <w:uiPriority w:val="10"/>
    <w:qFormat/>
    <w:rsid w:val="00B1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217"/>
    <w:pPr>
      <w:spacing w:before="160"/>
      <w:jc w:val="center"/>
    </w:pPr>
    <w:rPr>
      <w:i/>
      <w:iCs/>
      <w:color w:val="404040" w:themeColor="text1" w:themeTint="BF"/>
    </w:rPr>
  </w:style>
  <w:style w:type="character" w:customStyle="1" w:styleId="QuoteChar">
    <w:name w:val="Quote Char"/>
    <w:basedOn w:val="DefaultParagraphFont"/>
    <w:link w:val="Quote"/>
    <w:uiPriority w:val="29"/>
    <w:rsid w:val="00B14217"/>
    <w:rPr>
      <w:i/>
      <w:iCs/>
      <w:color w:val="404040" w:themeColor="text1" w:themeTint="BF"/>
    </w:rPr>
  </w:style>
  <w:style w:type="paragraph" w:styleId="ListParagraph">
    <w:name w:val="List Paragraph"/>
    <w:aliases w:val="Indented Bullets - Twinkl"/>
    <w:basedOn w:val="Normal"/>
    <w:uiPriority w:val="34"/>
    <w:qFormat/>
    <w:rsid w:val="00B14217"/>
    <w:pPr>
      <w:ind w:left="720"/>
      <w:contextualSpacing/>
    </w:pPr>
  </w:style>
  <w:style w:type="character" w:styleId="IntenseEmphasis">
    <w:name w:val="Intense Emphasis"/>
    <w:basedOn w:val="DefaultParagraphFont"/>
    <w:uiPriority w:val="21"/>
    <w:qFormat/>
    <w:rsid w:val="00B14217"/>
    <w:rPr>
      <w:i/>
      <w:iCs/>
      <w:color w:val="0F4761" w:themeColor="accent1" w:themeShade="BF"/>
    </w:rPr>
  </w:style>
  <w:style w:type="paragraph" w:styleId="IntenseQuote">
    <w:name w:val="Intense Quote"/>
    <w:basedOn w:val="Normal"/>
    <w:next w:val="Normal"/>
    <w:link w:val="IntenseQuoteChar"/>
    <w:uiPriority w:val="30"/>
    <w:qFormat/>
    <w:rsid w:val="00B1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217"/>
    <w:rPr>
      <w:i/>
      <w:iCs/>
      <w:color w:val="0F4761" w:themeColor="accent1" w:themeShade="BF"/>
    </w:rPr>
  </w:style>
  <w:style w:type="character" w:styleId="IntenseReference">
    <w:name w:val="Intense Reference"/>
    <w:basedOn w:val="DefaultParagraphFont"/>
    <w:uiPriority w:val="32"/>
    <w:qFormat/>
    <w:rsid w:val="00B14217"/>
    <w:rPr>
      <w:b/>
      <w:bCs/>
      <w:smallCaps/>
      <w:color w:val="0F4761" w:themeColor="accent1" w:themeShade="BF"/>
      <w:spacing w:val="5"/>
    </w:rPr>
  </w:style>
  <w:style w:type="paragraph" w:customStyle="1" w:styleId="p1">
    <w:name w:val="p1"/>
    <w:basedOn w:val="Normal"/>
    <w:rsid w:val="00B14217"/>
    <w:pPr>
      <w:spacing w:after="0" w:line="240" w:lineRule="auto"/>
    </w:pPr>
    <w:rPr>
      <w:rFonts w:ascii="Helvetica" w:eastAsia="Times New Roman" w:hAnsi="Helvetica" w:cs="Times New Roman"/>
      <w:color w:val="141413"/>
      <w:kern w:val="0"/>
      <w:sz w:val="17"/>
      <w:szCs w:val="17"/>
      <w:lang w:eastAsia="en-GB"/>
      <w14:ligatures w14:val="none"/>
    </w:rPr>
  </w:style>
  <w:style w:type="table" w:styleId="TableGrid">
    <w:name w:val="Table Grid"/>
    <w:basedOn w:val="TableNormal"/>
    <w:uiPriority w:val="39"/>
    <w:rsid w:val="00260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2B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82B43"/>
    <w:rPr>
      <w:b/>
      <w:bCs/>
    </w:rPr>
  </w:style>
  <w:style w:type="paragraph" w:customStyle="1" w:styleId="Bullets-Twinkl">
    <w:name w:val="Bullets - Twinkl"/>
    <w:basedOn w:val="ListParagraph"/>
    <w:link w:val="Bullets-TwinklChar"/>
    <w:qFormat/>
    <w:rsid w:val="002066A8"/>
    <w:pPr>
      <w:suppressAutoHyphens/>
      <w:autoSpaceDE w:val="0"/>
      <w:autoSpaceDN w:val="0"/>
      <w:adjustRightInd w:val="0"/>
      <w:spacing w:after="170" w:line="360" w:lineRule="atLeast"/>
      <w:ind w:left="357" w:hanging="357"/>
      <w:contextualSpacing w:val="0"/>
      <w:textAlignment w:val="center"/>
    </w:pPr>
    <w:rPr>
      <w:rFonts w:ascii="Roboto" w:eastAsia="Calibri" w:hAnsi="Roboto" w:cs="Twinkl"/>
      <w:color w:val="1C1C1C"/>
      <w:kern w:val="0"/>
      <w:sz w:val="20"/>
      <w:szCs w:val="26"/>
      <w:lang w:eastAsia="en-GB"/>
      <w14:ligatures w14:val="none"/>
    </w:rPr>
  </w:style>
  <w:style w:type="character" w:customStyle="1" w:styleId="Bullets-TwinklChar">
    <w:name w:val="Bullets - Twinkl Char"/>
    <w:link w:val="Bullets-Twinkl"/>
    <w:rsid w:val="002066A8"/>
    <w:rPr>
      <w:rFonts w:ascii="Roboto" w:eastAsia="Calibri" w:hAnsi="Roboto" w:cs="Twinkl"/>
      <w:color w:val="1C1C1C"/>
      <w:kern w:val="0"/>
      <w:sz w:val="20"/>
      <w:szCs w:val="26"/>
      <w:lang w:eastAsia="en-GB"/>
      <w14:ligatures w14:val="none"/>
    </w:rPr>
  </w:style>
  <w:style w:type="paragraph" w:customStyle="1" w:styleId="TableParagraph">
    <w:name w:val="Table Paragraph"/>
    <w:basedOn w:val="Normal"/>
    <w:uiPriority w:val="1"/>
    <w:qFormat/>
    <w:rsid w:val="002066A8"/>
    <w:pPr>
      <w:widowControl w:val="0"/>
      <w:autoSpaceDE w:val="0"/>
      <w:autoSpaceDN w:val="0"/>
      <w:spacing w:after="0" w:line="225" w:lineRule="exact"/>
      <w:ind w:left="105"/>
    </w:pPr>
    <w:rPr>
      <w:rFonts w:ascii="Arial" w:eastAsia="Arial" w:hAnsi="Arial" w:cs="Arial"/>
      <w:kern w:val="0"/>
      <w:sz w:val="22"/>
      <w:szCs w:val="22"/>
      <w:lang w:val="en-US"/>
      <w14:ligatures w14:val="none"/>
    </w:rPr>
  </w:style>
  <w:style w:type="paragraph" w:styleId="Header">
    <w:name w:val="header"/>
    <w:basedOn w:val="Normal"/>
    <w:link w:val="HeaderChar"/>
    <w:uiPriority w:val="99"/>
    <w:unhideWhenUsed/>
    <w:rsid w:val="004A0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BB3"/>
  </w:style>
  <w:style w:type="paragraph" w:styleId="Footer">
    <w:name w:val="footer"/>
    <w:basedOn w:val="Normal"/>
    <w:link w:val="FooterChar"/>
    <w:uiPriority w:val="99"/>
    <w:unhideWhenUsed/>
    <w:rsid w:val="004A0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3767">
      <w:bodyDiv w:val="1"/>
      <w:marLeft w:val="0"/>
      <w:marRight w:val="0"/>
      <w:marTop w:val="0"/>
      <w:marBottom w:val="0"/>
      <w:divBdr>
        <w:top w:val="none" w:sz="0" w:space="0" w:color="auto"/>
        <w:left w:val="none" w:sz="0" w:space="0" w:color="auto"/>
        <w:bottom w:val="none" w:sz="0" w:space="0" w:color="auto"/>
        <w:right w:val="none" w:sz="0" w:space="0" w:color="auto"/>
      </w:divBdr>
    </w:div>
    <w:div w:id="394360316">
      <w:bodyDiv w:val="1"/>
      <w:marLeft w:val="0"/>
      <w:marRight w:val="0"/>
      <w:marTop w:val="0"/>
      <w:marBottom w:val="0"/>
      <w:divBdr>
        <w:top w:val="none" w:sz="0" w:space="0" w:color="auto"/>
        <w:left w:val="none" w:sz="0" w:space="0" w:color="auto"/>
        <w:bottom w:val="none" w:sz="0" w:space="0" w:color="auto"/>
        <w:right w:val="none" w:sz="0" w:space="0" w:color="auto"/>
      </w:divBdr>
    </w:div>
    <w:div w:id="441844783">
      <w:bodyDiv w:val="1"/>
      <w:marLeft w:val="0"/>
      <w:marRight w:val="0"/>
      <w:marTop w:val="0"/>
      <w:marBottom w:val="0"/>
      <w:divBdr>
        <w:top w:val="none" w:sz="0" w:space="0" w:color="auto"/>
        <w:left w:val="none" w:sz="0" w:space="0" w:color="auto"/>
        <w:bottom w:val="none" w:sz="0" w:space="0" w:color="auto"/>
        <w:right w:val="none" w:sz="0" w:space="0" w:color="auto"/>
      </w:divBdr>
      <w:divsChild>
        <w:div w:id="30497224">
          <w:marLeft w:val="0"/>
          <w:marRight w:val="0"/>
          <w:marTop w:val="0"/>
          <w:marBottom w:val="0"/>
          <w:divBdr>
            <w:top w:val="none" w:sz="0" w:space="0" w:color="auto"/>
            <w:left w:val="none" w:sz="0" w:space="0" w:color="auto"/>
            <w:bottom w:val="none" w:sz="0" w:space="0" w:color="auto"/>
            <w:right w:val="none" w:sz="0" w:space="0" w:color="auto"/>
          </w:divBdr>
          <w:divsChild>
            <w:div w:id="14892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9256">
      <w:bodyDiv w:val="1"/>
      <w:marLeft w:val="0"/>
      <w:marRight w:val="0"/>
      <w:marTop w:val="0"/>
      <w:marBottom w:val="0"/>
      <w:divBdr>
        <w:top w:val="none" w:sz="0" w:space="0" w:color="auto"/>
        <w:left w:val="none" w:sz="0" w:space="0" w:color="auto"/>
        <w:bottom w:val="none" w:sz="0" w:space="0" w:color="auto"/>
        <w:right w:val="none" w:sz="0" w:space="0" w:color="auto"/>
      </w:divBdr>
    </w:div>
    <w:div w:id="573394600">
      <w:bodyDiv w:val="1"/>
      <w:marLeft w:val="0"/>
      <w:marRight w:val="0"/>
      <w:marTop w:val="0"/>
      <w:marBottom w:val="0"/>
      <w:divBdr>
        <w:top w:val="none" w:sz="0" w:space="0" w:color="auto"/>
        <w:left w:val="none" w:sz="0" w:space="0" w:color="auto"/>
        <w:bottom w:val="none" w:sz="0" w:space="0" w:color="auto"/>
        <w:right w:val="none" w:sz="0" w:space="0" w:color="auto"/>
      </w:divBdr>
    </w:div>
    <w:div w:id="618217971">
      <w:bodyDiv w:val="1"/>
      <w:marLeft w:val="0"/>
      <w:marRight w:val="0"/>
      <w:marTop w:val="0"/>
      <w:marBottom w:val="0"/>
      <w:divBdr>
        <w:top w:val="none" w:sz="0" w:space="0" w:color="auto"/>
        <w:left w:val="none" w:sz="0" w:space="0" w:color="auto"/>
        <w:bottom w:val="none" w:sz="0" w:space="0" w:color="auto"/>
        <w:right w:val="none" w:sz="0" w:space="0" w:color="auto"/>
      </w:divBdr>
    </w:div>
    <w:div w:id="1048992970">
      <w:bodyDiv w:val="1"/>
      <w:marLeft w:val="0"/>
      <w:marRight w:val="0"/>
      <w:marTop w:val="0"/>
      <w:marBottom w:val="0"/>
      <w:divBdr>
        <w:top w:val="none" w:sz="0" w:space="0" w:color="auto"/>
        <w:left w:val="none" w:sz="0" w:space="0" w:color="auto"/>
        <w:bottom w:val="none" w:sz="0" w:space="0" w:color="auto"/>
        <w:right w:val="none" w:sz="0" w:space="0" w:color="auto"/>
      </w:divBdr>
    </w:div>
    <w:div w:id="1057977434">
      <w:bodyDiv w:val="1"/>
      <w:marLeft w:val="0"/>
      <w:marRight w:val="0"/>
      <w:marTop w:val="0"/>
      <w:marBottom w:val="0"/>
      <w:divBdr>
        <w:top w:val="none" w:sz="0" w:space="0" w:color="auto"/>
        <w:left w:val="none" w:sz="0" w:space="0" w:color="auto"/>
        <w:bottom w:val="none" w:sz="0" w:space="0" w:color="auto"/>
        <w:right w:val="none" w:sz="0" w:space="0" w:color="auto"/>
      </w:divBdr>
    </w:div>
    <w:div w:id="1680110276">
      <w:bodyDiv w:val="1"/>
      <w:marLeft w:val="0"/>
      <w:marRight w:val="0"/>
      <w:marTop w:val="0"/>
      <w:marBottom w:val="0"/>
      <w:divBdr>
        <w:top w:val="none" w:sz="0" w:space="0" w:color="auto"/>
        <w:left w:val="none" w:sz="0" w:space="0" w:color="auto"/>
        <w:bottom w:val="none" w:sz="0" w:space="0" w:color="auto"/>
        <w:right w:val="none" w:sz="0" w:space="0" w:color="auto"/>
      </w:divBdr>
      <w:divsChild>
        <w:div w:id="2031371128">
          <w:marLeft w:val="0"/>
          <w:marRight w:val="0"/>
          <w:marTop w:val="0"/>
          <w:marBottom w:val="0"/>
          <w:divBdr>
            <w:top w:val="none" w:sz="0" w:space="0" w:color="auto"/>
            <w:left w:val="none" w:sz="0" w:space="0" w:color="auto"/>
            <w:bottom w:val="none" w:sz="0" w:space="0" w:color="auto"/>
            <w:right w:val="none" w:sz="0" w:space="0" w:color="auto"/>
          </w:divBdr>
          <w:divsChild>
            <w:div w:id="6863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6236">
      <w:bodyDiv w:val="1"/>
      <w:marLeft w:val="0"/>
      <w:marRight w:val="0"/>
      <w:marTop w:val="0"/>
      <w:marBottom w:val="0"/>
      <w:divBdr>
        <w:top w:val="none" w:sz="0" w:space="0" w:color="auto"/>
        <w:left w:val="none" w:sz="0" w:space="0" w:color="auto"/>
        <w:bottom w:val="none" w:sz="0" w:space="0" w:color="auto"/>
        <w:right w:val="none" w:sz="0" w:space="0" w:color="auto"/>
      </w:divBdr>
    </w:div>
    <w:div w:id="1971471814">
      <w:bodyDiv w:val="1"/>
      <w:marLeft w:val="0"/>
      <w:marRight w:val="0"/>
      <w:marTop w:val="0"/>
      <w:marBottom w:val="0"/>
      <w:divBdr>
        <w:top w:val="none" w:sz="0" w:space="0" w:color="auto"/>
        <w:left w:val="none" w:sz="0" w:space="0" w:color="auto"/>
        <w:bottom w:val="none" w:sz="0" w:space="0" w:color="auto"/>
        <w:right w:val="none" w:sz="0" w:space="0" w:color="auto"/>
      </w:divBdr>
    </w:div>
    <w:div w:id="2005887669">
      <w:bodyDiv w:val="1"/>
      <w:marLeft w:val="0"/>
      <w:marRight w:val="0"/>
      <w:marTop w:val="0"/>
      <w:marBottom w:val="0"/>
      <w:divBdr>
        <w:top w:val="none" w:sz="0" w:space="0" w:color="auto"/>
        <w:left w:val="none" w:sz="0" w:space="0" w:color="auto"/>
        <w:bottom w:val="none" w:sz="0" w:space="0" w:color="auto"/>
        <w:right w:val="none" w:sz="0" w:space="0" w:color="auto"/>
      </w:divBdr>
    </w:div>
    <w:div w:id="2048527618">
      <w:bodyDiv w:val="1"/>
      <w:marLeft w:val="0"/>
      <w:marRight w:val="0"/>
      <w:marTop w:val="0"/>
      <w:marBottom w:val="0"/>
      <w:divBdr>
        <w:top w:val="none" w:sz="0" w:space="0" w:color="auto"/>
        <w:left w:val="none" w:sz="0" w:space="0" w:color="auto"/>
        <w:bottom w:val="none" w:sz="0" w:space="0" w:color="auto"/>
        <w:right w:val="none" w:sz="0" w:space="0" w:color="auto"/>
      </w:divBdr>
    </w:div>
    <w:div w:id="210896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2B84588CA6647B1E95CE39EA43753" ma:contentTypeVersion="12" ma:contentTypeDescription="Create a new document." ma:contentTypeScope="" ma:versionID="0b066b90e4e92c191e858983f79ed2ea">
  <xsd:schema xmlns:xsd="http://www.w3.org/2001/XMLSchema" xmlns:xs="http://www.w3.org/2001/XMLSchema" xmlns:p="http://schemas.microsoft.com/office/2006/metadata/properties" xmlns:ns2="1a684124-eba2-4dbb-95b6-4fda40f6bb0c" xmlns:ns3="4a483ce6-2c67-4b7d-812b-fae1bc32793d" targetNamespace="http://schemas.microsoft.com/office/2006/metadata/properties" ma:root="true" ma:fieldsID="b97e3f04000faa6d00fde35c8d6a1c6b" ns2:_="" ns3:_="">
    <xsd:import namespace="1a684124-eba2-4dbb-95b6-4fda40f6bb0c"/>
    <xsd:import namespace="4a483ce6-2c67-4b7d-812b-fae1bc327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84124-eba2-4dbb-95b6-4fda40f6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075a6-8cbc-4415-9d46-a038248569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83ce6-2c67-4b7d-812b-fae1bc3279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ab345-9400-4913-8ebb-d17c10101b33}" ma:internalName="TaxCatchAll" ma:showField="CatchAllData" ma:web="4a483ce6-2c67-4b7d-812b-fae1bc327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684124-eba2-4dbb-95b6-4fda40f6bb0c">
      <Terms xmlns="http://schemas.microsoft.com/office/infopath/2007/PartnerControls"/>
    </lcf76f155ced4ddcb4097134ff3c332f>
    <TaxCatchAll xmlns="4a483ce6-2c67-4b7d-812b-fae1bc32793d" xsi:nil="true"/>
  </documentManagement>
</p:properties>
</file>

<file path=customXml/itemProps1.xml><?xml version="1.0" encoding="utf-8"?>
<ds:datastoreItem xmlns:ds="http://schemas.openxmlformats.org/officeDocument/2006/customXml" ds:itemID="{8C4A12D7-D33D-4E52-881B-51D50C1B3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84124-eba2-4dbb-95b6-4fda40f6bb0c"/>
    <ds:schemaRef ds:uri="4a483ce6-2c67-4b7d-812b-fae1bc327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2AD4D-125F-40E7-A82D-E38C639444FD}">
  <ds:schemaRefs>
    <ds:schemaRef ds:uri="http://schemas.microsoft.com/sharepoint/v3/contenttype/forms"/>
  </ds:schemaRefs>
</ds:datastoreItem>
</file>

<file path=customXml/itemProps3.xml><?xml version="1.0" encoding="utf-8"?>
<ds:datastoreItem xmlns:ds="http://schemas.openxmlformats.org/officeDocument/2006/customXml" ds:itemID="{8ABFD0C2-080C-4A1F-922B-C33F5ED971E2}">
  <ds:schemaRefs>
    <ds:schemaRef ds:uri="http://schemas.microsoft.com/office/2006/metadata/properties"/>
    <ds:schemaRef ds:uri="http://schemas.microsoft.com/office/infopath/2007/PartnerControls"/>
    <ds:schemaRef ds:uri="1a684124-eba2-4dbb-95b6-4fda40f6bb0c"/>
    <ds:schemaRef ds:uri="4a483ce6-2c67-4b7d-812b-fae1bc32793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Stanford-Durdan</dc:creator>
  <cp:keywords/>
  <dc:description/>
  <cp:lastModifiedBy>Mojdeh Najafpoor</cp:lastModifiedBy>
  <cp:revision>8</cp:revision>
  <dcterms:created xsi:type="dcterms:W3CDTF">2025-07-22T16:56:00Z</dcterms:created>
  <dcterms:modified xsi:type="dcterms:W3CDTF">2025-11-03T00:31:00Z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0x01010019F2B84588CA6647B1E95CE39EA43753</vt:lpwstr>
  </property>
  <property fmtid="{D5CDD505-2E9C-101B-9397-08002B2CF9AE}" pid="3" name="MediaServiceImageTags">
    <vt:lpwstr/>
  </property>
</Properties>
</file>