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7EC2A" w14:textId="5798A93A" w:rsidR="000C6AD9" w:rsidRPr="002F72B6" w:rsidRDefault="000C6AD9" w:rsidP="002F72B6">
      <w:pPr>
        <w:pStyle w:val="TOCHeading"/>
        <w:jc w:val="center"/>
        <w:rPr>
          <w:rFonts w:asciiTheme="minorHAnsi" w:eastAsia="Times New Roman" w:hAnsiTheme="minorHAnsi" w:cstheme="minorHAnsi"/>
          <w:color w:val="auto"/>
          <w:sz w:val="42"/>
          <w:szCs w:val="42"/>
          <w:lang w:val="en-GB" w:eastAsia="en-GB"/>
        </w:rPr>
      </w:pPr>
      <w:r w:rsidRPr="002F72B6">
        <w:rPr>
          <w:rFonts w:asciiTheme="minorHAnsi" w:eastAsia="Times New Roman" w:hAnsiTheme="minorHAnsi" w:cstheme="minorHAnsi"/>
          <w:color w:val="auto"/>
          <w:sz w:val="42"/>
          <w:szCs w:val="42"/>
          <w:lang w:val="en-GB" w:eastAsia="en-GB"/>
        </w:rPr>
        <w:t>Home Visit Policy</w:t>
      </w:r>
    </w:p>
    <w:sdt>
      <w:sdtPr>
        <w:rPr>
          <w:rFonts w:ascii="Times New Roman" w:eastAsia="Times New Roman" w:hAnsi="Times New Roman" w:cs="Times New Roman"/>
          <w:b w:val="0"/>
          <w:bCs w:val="0"/>
          <w:color w:val="auto"/>
          <w:sz w:val="24"/>
          <w:szCs w:val="24"/>
          <w:lang w:val="en-GB" w:eastAsia="en-GB"/>
        </w:rPr>
        <w:id w:val="1271508127"/>
        <w:docPartObj>
          <w:docPartGallery w:val="Table of Contents"/>
          <w:docPartUnique/>
        </w:docPartObj>
      </w:sdtPr>
      <w:sdtEndPr>
        <w:rPr>
          <w:noProof/>
          <w:sz w:val="22"/>
          <w:szCs w:val="22"/>
        </w:rPr>
      </w:sdtEndPr>
      <w:sdtContent>
        <w:p w14:paraId="2E7DC48B" w14:textId="1B5762D9" w:rsidR="003779AD" w:rsidRPr="003779AD" w:rsidRDefault="003779AD">
          <w:pPr>
            <w:pStyle w:val="TOCHeading"/>
          </w:pPr>
          <w:r w:rsidRPr="003779AD">
            <w:t>Table of Contents</w:t>
          </w:r>
        </w:p>
        <w:p w14:paraId="63E510C3" w14:textId="4BF38408" w:rsidR="00BB56BE" w:rsidRDefault="003779AD">
          <w:pPr>
            <w:pStyle w:val="TOC1"/>
            <w:tabs>
              <w:tab w:val="right" w:leader="dot" w:pos="9016"/>
            </w:tabs>
            <w:rPr>
              <w:rFonts w:eastAsiaTheme="minorEastAsia" w:cstheme="minorBidi"/>
              <w:b w:val="0"/>
              <w:bCs w:val="0"/>
              <w:i w:val="0"/>
              <w:iCs w:val="0"/>
              <w:noProof/>
              <w:kern w:val="2"/>
              <w14:ligatures w14:val="standardContextual"/>
            </w:rPr>
          </w:pPr>
          <w:r w:rsidRPr="003779AD">
            <w:rPr>
              <w:b w:val="0"/>
              <w:bCs w:val="0"/>
              <w:sz w:val="22"/>
              <w:szCs w:val="22"/>
            </w:rPr>
            <w:fldChar w:fldCharType="begin"/>
          </w:r>
          <w:r w:rsidRPr="003779AD">
            <w:rPr>
              <w:sz w:val="22"/>
              <w:szCs w:val="22"/>
            </w:rPr>
            <w:instrText xml:space="preserve"> TOC \o "1-3" \h \z \u </w:instrText>
          </w:r>
          <w:r w:rsidRPr="003779AD">
            <w:rPr>
              <w:b w:val="0"/>
              <w:bCs w:val="0"/>
              <w:sz w:val="22"/>
              <w:szCs w:val="22"/>
            </w:rPr>
            <w:fldChar w:fldCharType="separate"/>
          </w:r>
          <w:hyperlink w:anchor="_Toc181366192" w:history="1">
            <w:r w:rsidR="00BB56BE" w:rsidRPr="006B3D7E">
              <w:rPr>
                <w:rStyle w:val="Hyperlink"/>
                <w:rFonts w:eastAsia="Calibri"/>
                <w:noProof/>
              </w:rPr>
              <w:t>Introduction</w:t>
            </w:r>
            <w:r w:rsidR="00BB56BE">
              <w:rPr>
                <w:noProof/>
                <w:webHidden/>
              </w:rPr>
              <w:tab/>
            </w:r>
            <w:r w:rsidR="00BB56BE">
              <w:rPr>
                <w:noProof/>
                <w:webHidden/>
              </w:rPr>
              <w:fldChar w:fldCharType="begin"/>
            </w:r>
            <w:r w:rsidR="00BB56BE">
              <w:rPr>
                <w:noProof/>
                <w:webHidden/>
              </w:rPr>
              <w:instrText xml:space="preserve"> PAGEREF _Toc181366192 \h </w:instrText>
            </w:r>
            <w:r w:rsidR="00BB56BE">
              <w:rPr>
                <w:noProof/>
                <w:webHidden/>
              </w:rPr>
            </w:r>
            <w:r w:rsidR="00BB56BE">
              <w:rPr>
                <w:noProof/>
                <w:webHidden/>
              </w:rPr>
              <w:fldChar w:fldCharType="separate"/>
            </w:r>
            <w:r w:rsidR="00BB56BE">
              <w:rPr>
                <w:noProof/>
                <w:webHidden/>
              </w:rPr>
              <w:t>1</w:t>
            </w:r>
            <w:r w:rsidR="00BB56BE">
              <w:rPr>
                <w:noProof/>
                <w:webHidden/>
              </w:rPr>
              <w:fldChar w:fldCharType="end"/>
            </w:r>
          </w:hyperlink>
        </w:p>
        <w:p w14:paraId="65C0F808" w14:textId="00947F73" w:rsidR="00BB56BE" w:rsidRDefault="00BB56BE">
          <w:pPr>
            <w:pStyle w:val="TOC2"/>
            <w:tabs>
              <w:tab w:val="left" w:pos="720"/>
              <w:tab w:val="right" w:leader="dot" w:pos="9016"/>
            </w:tabs>
            <w:rPr>
              <w:rFonts w:eastAsiaTheme="minorEastAsia" w:cstheme="minorBidi"/>
              <w:b w:val="0"/>
              <w:bCs w:val="0"/>
              <w:noProof/>
              <w:kern w:val="2"/>
              <w:sz w:val="24"/>
              <w:szCs w:val="24"/>
              <w14:ligatures w14:val="standardContextual"/>
            </w:rPr>
          </w:pPr>
          <w:hyperlink w:anchor="_Toc181366193" w:history="1">
            <w:r w:rsidRPr="006B3D7E">
              <w:rPr>
                <w:rStyle w:val="Hyperlink"/>
                <w:rFonts w:ascii="Symbol" w:eastAsiaTheme="majorEastAsia" w:hAnsi="Symbol"/>
                <w:noProof/>
              </w:rPr>
              <w:t></w:t>
            </w:r>
            <w:r>
              <w:rPr>
                <w:rFonts w:eastAsiaTheme="minorEastAsia" w:cstheme="minorBidi"/>
                <w:b w:val="0"/>
                <w:bCs w:val="0"/>
                <w:noProof/>
                <w:kern w:val="2"/>
                <w:sz w:val="24"/>
                <w:szCs w:val="24"/>
                <w14:ligatures w14:val="standardContextual"/>
              </w:rPr>
              <w:tab/>
            </w:r>
            <w:r w:rsidRPr="006B3D7E">
              <w:rPr>
                <w:rStyle w:val="Hyperlink"/>
                <w:rFonts w:eastAsiaTheme="majorEastAsia"/>
                <w:noProof/>
              </w:rPr>
              <w:t>Purpose</w:t>
            </w:r>
            <w:r>
              <w:rPr>
                <w:noProof/>
                <w:webHidden/>
              </w:rPr>
              <w:tab/>
            </w:r>
            <w:r>
              <w:rPr>
                <w:noProof/>
                <w:webHidden/>
              </w:rPr>
              <w:fldChar w:fldCharType="begin"/>
            </w:r>
            <w:r>
              <w:rPr>
                <w:noProof/>
                <w:webHidden/>
              </w:rPr>
              <w:instrText xml:space="preserve"> PAGEREF _Toc181366193 \h </w:instrText>
            </w:r>
            <w:r>
              <w:rPr>
                <w:noProof/>
                <w:webHidden/>
              </w:rPr>
            </w:r>
            <w:r>
              <w:rPr>
                <w:noProof/>
                <w:webHidden/>
              </w:rPr>
              <w:fldChar w:fldCharType="separate"/>
            </w:r>
            <w:r>
              <w:rPr>
                <w:noProof/>
                <w:webHidden/>
              </w:rPr>
              <w:t>1</w:t>
            </w:r>
            <w:r>
              <w:rPr>
                <w:noProof/>
                <w:webHidden/>
              </w:rPr>
              <w:fldChar w:fldCharType="end"/>
            </w:r>
          </w:hyperlink>
        </w:p>
        <w:p w14:paraId="36F83A07" w14:textId="68655561" w:rsidR="00BB56BE" w:rsidRDefault="00BB56BE">
          <w:pPr>
            <w:pStyle w:val="TOC2"/>
            <w:tabs>
              <w:tab w:val="left" w:pos="720"/>
              <w:tab w:val="right" w:leader="dot" w:pos="9016"/>
            </w:tabs>
            <w:rPr>
              <w:rFonts w:eastAsiaTheme="minorEastAsia" w:cstheme="minorBidi"/>
              <w:b w:val="0"/>
              <w:bCs w:val="0"/>
              <w:noProof/>
              <w:kern w:val="2"/>
              <w:sz w:val="24"/>
              <w:szCs w:val="24"/>
              <w14:ligatures w14:val="standardContextual"/>
            </w:rPr>
          </w:pPr>
          <w:hyperlink w:anchor="_Toc181366194" w:history="1">
            <w:r w:rsidRPr="006B3D7E">
              <w:rPr>
                <w:rStyle w:val="Hyperlink"/>
                <w:rFonts w:ascii="Symbol" w:eastAsiaTheme="majorEastAsia" w:hAnsi="Symbol"/>
                <w:noProof/>
              </w:rPr>
              <w:t></w:t>
            </w:r>
            <w:r>
              <w:rPr>
                <w:rFonts w:eastAsiaTheme="minorEastAsia" w:cstheme="minorBidi"/>
                <w:b w:val="0"/>
                <w:bCs w:val="0"/>
                <w:noProof/>
                <w:kern w:val="2"/>
                <w:sz w:val="24"/>
                <w:szCs w:val="24"/>
                <w14:ligatures w14:val="standardContextual"/>
              </w:rPr>
              <w:tab/>
            </w:r>
            <w:r w:rsidRPr="006B3D7E">
              <w:rPr>
                <w:rStyle w:val="Hyperlink"/>
                <w:rFonts w:eastAsiaTheme="majorEastAsia"/>
                <w:noProof/>
              </w:rPr>
              <w:t>Scope</w:t>
            </w:r>
            <w:r>
              <w:rPr>
                <w:noProof/>
                <w:webHidden/>
              </w:rPr>
              <w:tab/>
            </w:r>
            <w:r>
              <w:rPr>
                <w:noProof/>
                <w:webHidden/>
              </w:rPr>
              <w:fldChar w:fldCharType="begin"/>
            </w:r>
            <w:r>
              <w:rPr>
                <w:noProof/>
                <w:webHidden/>
              </w:rPr>
              <w:instrText xml:space="preserve"> PAGEREF _Toc181366194 \h </w:instrText>
            </w:r>
            <w:r>
              <w:rPr>
                <w:noProof/>
                <w:webHidden/>
              </w:rPr>
            </w:r>
            <w:r>
              <w:rPr>
                <w:noProof/>
                <w:webHidden/>
              </w:rPr>
              <w:fldChar w:fldCharType="separate"/>
            </w:r>
            <w:r>
              <w:rPr>
                <w:noProof/>
                <w:webHidden/>
              </w:rPr>
              <w:t>2</w:t>
            </w:r>
            <w:r>
              <w:rPr>
                <w:noProof/>
                <w:webHidden/>
              </w:rPr>
              <w:fldChar w:fldCharType="end"/>
            </w:r>
          </w:hyperlink>
        </w:p>
        <w:p w14:paraId="6BD6E054" w14:textId="08F2B43E" w:rsidR="00BB56BE" w:rsidRDefault="00BB56BE">
          <w:pPr>
            <w:pStyle w:val="TOC2"/>
            <w:tabs>
              <w:tab w:val="left" w:pos="720"/>
              <w:tab w:val="right" w:leader="dot" w:pos="9016"/>
            </w:tabs>
            <w:rPr>
              <w:rFonts w:eastAsiaTheme="minorEastAsia" w:cstheme="minorBidi"/>
              <w:b w:val="0"/>
              <w:bCs w:val="0"/>
              <w:noProof/>
              <w:kern w:val="2"/>
              <w:sz w:val="24"/>
              <w:szCs w:val="24"/>
              <w14:ligatures w14:val="standardContextual"/>
            </w:rPr>
          </w:pPr>
          <w:hyperlink w:anchor="_Toc181366195" w:history="1">
            <w:r w:rsidRPr="006B3D7E">
              <w:rPr>
                <w:rStyle w:val="Hyperlink"/>
                <w:rFonts w:ascii="Symbol" w:eastAsiaTheme="majorEastAsia" w:hAnsi="Symbol"/>
                <w:noProof/>
              </w:rPr>
              <w:t></w:t>
            </w:r>
            <w:r>
              <w:rPr>
                <w:rFonts w:eastAsiaTheme="minorEastAsia" w:cstheme="minorBidi"/>
                <w:b w:val="0"/>
                <w:bCs w:val="0"/>
                <w:noProof/>
                <w:kern w:val="2"/>
                <w:sz w:val="24"/>
                <w:szCs w:val="24"/>
                <w14:ligatures w14:val="standardContextual"/>
              </w:rPr>
              <w:tab/>
            </w:r>
            <w:r w:rsidRPr="006B3D7E">
              <w:rPr>
                <w:rStyle w:val="Hyperlink"/>
                <w:rFonts w:eastAsiaTheme="majorEastAsia"/>
                <w:noProof/>
              </w:rPr>
              <w:t>Relevant legislation and guidance</w:t>
            </w:r>
            <w:r>
              <w:rPr>
                <w:noProof/>
                <w:webHidden/>
              </w:rPr>
              <w:tab/>
            </w:r>
            <w:r>
              <w:rPr>
                <w:noProof/>
                <w:webHidden/>
              </w:rPr>
              <w:fldChar w:fldCharType="begin"/>
            </w:r>
            <w:r>
              <w:rPr>
                <w:noProof/>
                <w:webHidden/>
              </w:rPr>
              <w:instrText xml:space="preserve"> PAGEREF _Toc181366195 \h </w:instrText>
            </w:r>
            <w:r>
              <w:rPr>
                <w:noProof/>
                <w:webHidden/>
              </w:rPr>
            </w:r>
            <w:r>
              <w:rPr>
                <w:noProof/>
                <w:webHidden/>
              </w:rPr>
              <w:fldChar w:fldCharType="separate"/>
            </w:r>
            <w:r>
              <w:rPr>
                <w:noProof/>
                <w:webHidden/>
              </w:rPr>
              <w:t>2</w:t>
            </w:r>
            <w:r>
              <w:rPr>
                <w:noProof/>
                <w:webHidden/>
              </w:rPr>
              <w:fldChar w:fldCharType="end"/>
            </w:r>
          </w:hyperlink>
        </w:p>
        <w:p w14:paraId="2D68E2CA" w14:textId="4853481E" w:rsidR="00BB56BE" w:rsidRDefault="00BB56BE">
          <w:pPr>
            <w:pStyle w:val="TOC1"/>
            <w:tabs>
              <w:tab w:val="right" w:leader="dot" w:pos="9016"/>
            </w:tabs>
            <w:rPr>
              <w:rFonts w:eastAsiaTheme="minorEastAsia" w:cstheme="minorBidi"/>
              <w:b w:val="0"/>
              <w:bCs w:val="0"/>
              <w:i w:val="0"/>
              <w:iCs w:val="0"/>
              <w:noProof/>
              <w:kern w:val="2"/>
              <w14:ligatures w14:val="standardContextual"/>
            </w:rPr>
          </w:pPr>
          <w:hyperlink w:anchor="_Toc181366196" w:history="1">
            <w:r w:rsidRPr="006B3D7E">
              <w:rPr>
                <w:rStyle w:val="Hyperlink"/>
                <w:rFonts w:eastAsia="Calibri"/>
                <w:noProof/>
              </w:rPr>
              <w:t>Home Visit Expectations</w:t>
            </w:r>
            <w:r>
              <w:rPr>
                <w:noProof/>
                <w:webHidden/>
              </w:rPr>
              <w:tab/>
            </w:r>
            <w:r>
              <w:rPr>
                <w:noProof/>
                <w:webHidden/>
              </w:rPr>
              <w:fldChar w:fldCharType="begin"/>
            </w:r>
            <w:r>
              <w:rPr>
                <w:noProof/>
                <w:webHidden/>
              </w:rPr>
              <w:instrText xml:space="preserve"> PAGEREF _Toc181366196 \h </w:instrText>
            </w:r>
            <w:r>
              <w:rPr>
                <w:noProof/>
                <w:webHidden/>
              </w:rPr>
            </w:r>
            <w:r>
              <w:rPr>
                <w:noProof/>
                <w:webHidden/>
              </w:rPr>
              <w:fldChar w:fldCharType="separate"/>
            </w:r>
            <w:r>
              <w:rPr>
                <w:noProof/>
                <w:webHidden/>
              </w:rPr>
              <w:t>2</w:t>
            </w:r>
            <w:r>
              <w:rPr>
                <w:noProof/>
                <w:webHidden/>
              </w:rPr>
              <w:fldChar w:fldCharType="end"/>
            </w:r>
          </w:hyperlink>
        </w:p>
        <w:p w14:paraId="2BD124FE" w14:textId="32426B66" w:rsidR="00BB56BE" w:rsidRDefault="00BB56BE">
          <w:pPr>
            <w:pStyle w:val="TOC2"/>
            <w:tabs>
              <w:tab w:val="left" w:pos="720"/>
              <w:tab w:val="right" w:leader="dot" w:pos="9016"/>
            </w:tabs>
            <w:rPr>
              <w:rFonts w:eastAsiaTheme="minorEastAsia" w:cstheme="minorBidi"/>
              <w:b w:val="0"/>
              <w:bCs w:val="0"/>
              <w:noProof/>
              <w:kern w:val="2"/>
              <w:sz w:val="24"/>
              <w:szCs w:val="24"/>
              <w14:ligatures w14:val="standardContextual"/>
            </w:rPr>
          </w:pPr>
          <w:hyperlink w:anchor="_Toc181366197" w:history="1">
            <w:r w:rsidRPr="006B3D7E">
              <w:rPr>
                <w:rStyle w:val="Hyperlink"/>
                <w:rFonts w:ascii="Symbol" w:eastAsiaTheme="majorEastAsia" w:hAnsi="Symbol"/>
                <w:noProof/>
              </w:rPr>
              <w:t></w:t>
            </w:r>
            <w:r>
              <w:rPr>
                <w:rFonts w:eastAsiaTheme="minorEastAsia" w:cstheme="minorBidi"/>
                <w:b w:val="0"/>
                <w:bCs w:val="0"/>
                <w:noProof/>
                <w:kern w:val="2"/>
                <w:sz w:val="24"/>
                <w:szCs w:val="24"/>
                <w14:ligatures w14:val="standardContextual"/>
              </w:rPr>
              <w:tab/>
            </w:r>
            <w:r w:rsidRPr="006B3D7E">
              <w:rPr>
                <w:rStyle w:val="Hyperlink"/>
                <w:rFonts w:eastAsiaTheme="majorEastAsia"/>
                <w:noProof/>
              </w:rPr>
              <w:t>For All Nursery Staff, Students and Volunteers</w:t>
            </w:r>
            <w:r>
              <w:rPr>
                <w:noProof/>
                <w:webHidden/>
              </w:rPr>
              <w:tab/>
            </w:r>
            <w:r>
              <w:rPr>
                <w:noProof/>
                <w:webHidden/>
              </w:rPr>
              <w:fldChar w:fldCharType="begin"/>
            </w:r>
            <w:r>
              <w:rPr>
                <w:noProof/>
                <w:webHidden/>
              </w:rPr>
              <w:instrText xml:space="preserve"> PAGEREF _Toc181366197 \h </w:instrText>
            </w:r>
            <w:r>
              <w:rPr>
                <w:noProof/>
                <w:webHidden/>
              </w:rPr>
            </w:r>
            <w:r>
              <w:rPr>
                <w:noProof/>
                <w:webHidden/>
              </w:rPr>
              <w:fldChar w:fldCharType="separate"/>
            </w:r>
            <w:r>
              <w:rPr>
                <w:noProof/>
                <w:webHidden/>
              </w:rPr>
              <w:t>2</w:t>
            </w:r>
            <w:r>
              <w:rPr>
                <w:noProof/>
                <w:webHidden/>
              </w:rPr>
              <w:fldChar w:fldCharType="end"/>
            </w:r>
          </w:hyperlink>
        </w:p>
        <w:p w14:paraId="1184F44D" w14:textId="1373F38E" w:rsidR="00BB56BE" w:rsidRDefault="00BB56BE">
          <w:pPr>
            <w:pStyle w:val="TOC2"/>
            <w:tabs>
              <w:tab w:val="left" w:pos="720"/>
              <w:tab w:val="right" w:leader="dot" w:pos="9016"/>
            </w:tabs>
            <w:rPr>
              <w:rFonts w:eastAsiaTheme="minorEastAsia" w:cstheme="minorBidi"/>
              <w:b w:val="0"/>
              <w:bCs w:val="0"/>
              <w:noProof/>
              <w:kern w:val="2"/>
              <w:sz w:val="24"/>
              <w:szCs w:val="24"/>
              <w14:ligatures w14:val="standardContextual"/>
            </w:rPr>
          </w:pPr>
          <w:hyperlink w:anchor="_Toc181366198" w:history="1">
            <w:r w:rsidRPr="006B3D7E">
              <w:rPr>
                <w:rStyle w:val="Hyperlink"/>
                <w:rFonts w:ascii="Symbol" w:eastAsiaTheme="majorEastAsia" w:hAnsi="Symbol"/>
                <w:noProof/>
              </w:rPr>
              <w:t></w:t>
            </w:r>
            <w:r>
              <w:rPr>
                <w:rFonts w:eastAsiaTheme="minorEastAsia" w:cstheme="minorBidi"/>
                <w:b w:val="0"/>
                <w:bCs w:val="0"/>
                <w:noProof/>
                <w:kern w:val="2"/>
                <w:sz w:val="24"/>
                <w:szCs w:val="24"/>
                <w14:ligatures w14:val="standardContextual"/>
              </w:rPr>
              <w:tab/>
            </w:r>
            <w:r w:rsidRPr="006B3D7E">
              <w:rPr>
                <w:rStyle w:val="Hyperlink"/>
                <w:rFonts w:eastAsiaTheme="majorEastAsia"/>
                <w:noProof/>
              </w:rPr>
              <w:t>For Parents and Carers</w:t>
            </w:r>
            <w:r>
              <w:rPr>
                <w:noProof/>
                <w:webHidden/>
              </w:rPr>
              <w:tab/>
            </w:r>
            <w:r>
              <w:rPr>
                <w:noProof/>
                <w:webHidden/>
              </w:rPr>
              <w:fldChar w:fldCharType="begin"/>
            </w:r>
            <w:r>
              <w:rPr>
                <w:noProof/>
                <w:webHidden/>
              </w:rPr>
              <w:instrText xml:space="preserve"> PAGEREF _Toc181366198 \h </w:instrText>
            </w:r>
            <w:r>
              <w:rPr>
                <w:noProof/>
                <w:webHidden/>
              </w:rPr>
            </w:r>
            <w:r>
              <w:rPr>
                <w:noProof/>
                <w:webHidden/>
              </w:rPr>
              <w:fldChar w:fldCharType="separate"/>
            </w:r>
            <w:r>
              <w:rPr>
                <w:noProof/>
                <w:webHidden/>
              </w:rPr>
              <w:t>2</w:t>
            </w:r>
            <w:r>
              <w:rPr>
                <w:noProof/>
                <w:webHidden/>
              </w:rPr>
              <w:fldChar w:fldCharType="end"/>
            </w:r>
          </w:hyperlink>
        </w:p>
        <w:p w14:paraId="349CE126" w14:textId="0174F7F8" w:rsidR="00BB56BE" w:rsidRDefault="00BB56BE">
          <w:pPr>
            <w:pStyle w:val="TOC2"/>
            <w:tabs>
              <w:tab w:val="left" w:pos="720"/>
              <w:tab w:val="right" w:leader="dot" w:pos="9016"/>
            </w:tabs>
            <w:rPr>
              <w:rFonts w:eastAsiaTheme="minorEastAsia" w:cstheme="minorBidi"/>
              <w:b w:val="0"/>
              <w:bCs w:val="0"/>
              <w:noProof/>
              <w:kern w:val="2"/>
              <w:sz w:val="24"/>
              <w:szCs w:val="24"/>
              <w14:ligatures w14:val="standardContextual"/>
            </w:rPr>
          </w:pPr>
          <w:hyperlink w:anchor="_Toc181366199" w:history="1">
            <w:r w:rsidRPr="006B3D7E">
              <w:rPr>
                <w:rStyle w:val="Hyperlink"/>
                <w:rFonts w:ascii="Symbol" w:eastAsiaTheme="majorEastAsia" w:hAnsi="Symbol"/>
                <w:noProof/>
              </w:rPr>
              <w:t></w:t>
            </w:r>
            <w:r>
              <w:rPr>
                <w:rFonts w:eastAsiaTheme="minorEastAsia" w:cstheme="minorBidi"/>
                <w:b w:val="0"/>
                <w:bCs w:val="0"/>
                <w:noProof/>
                <w:kern w:val="2"/>
                <w:sz w:val="24"/>
                <w:szCs w:val="24"/>
                <w14:ligatures w14:val="standardContextual"/>
              </w:rPr>
              <w:tab/>
            </w:r>
            <w:r w:rsidRPr="006B3D7E">
              <w:rPr>
                <w:rStyle w:val="Hyperlink"/>
                <w:rFonts w:eastAsiaTheme="majorEastAsia"/>
                <w:noProof/>
              </w:rPr>
              <w:t>Compliance and Disciplinary Measures</w:t>
            </w:r>
            <w:r>
              <w:rPr>
                <w:noProof/>
                <w:webHidden/>
              </w:rPr>
              <w:tab/>
            </w:r>
            <w:r>
              <w:rPr>
                <w:noProof/>
                <w:webHidden/>
              </w:rPr>
              <w:fldChar w:fldCharType="begin"/>
            </w:r>
            <w:r>
              <w:rPr>
                <w:noProof/>
                <w:webHidden/>
              </w:rPr>
              <w:instrText xml:space="preserve"> PAGEREF _Toc181366199 \h </w:instrText>
            </w:r>
            <w:r>
              <w:rPr>
                <w:noProof/>
                <w:webHidden/>
              </w:rPr>
            </w:r>
            <w:r>
              <w:rPr>
                <w:noProof/>
                <w:webHidden/>
              </w:rPr>
              <w:fldChar w:fldCharType="separate"/>
            </w:r>
            <w:r>
              <w:rPr>
                <w:noProof/>
                <w:webHidden/>
              </w:rPr>
              <w:t>2</w:t>
            </w:r>
            <w:r>
              <w:rPr>
                <w:noProof/>
                <w:webHidden/>
              </w:rPr>
              <w:fldChar w:fldCharType="end"/>
            </w:r>
          </w:hyperlink>
        </w:p>
        <w:p w14:paraId="01764AF8" w14:textId="70AB8693" w:rsidR="00BB56BE" w:rsidRDefault="00BB56BE">
          <w:pPr>
            <w:pStyle w:val="TOC1"/>
            <w:tabs>
              <w:tab w:val="right" w:leader="dot" w:pos="9016"/>
            </w:tabs>
            <w:rPr>
              <w:rFonts w:eastAsiaTheme="minorEastAsia" w:cstheme="minorBidi"/>
              <w:b w:val="0"/>
              <w:bCs w:val="0"/>
              <w:i w:val="0"/>
              <w:iCs w:val="0"/>
              <w:noProof/>
              <w:kern w:val="2"/>
              <w14:ligatures w14:val="standardContextual"/>
            </w:rPr>
          </w:pPr>
          <w:hyperlink w:anchor="_Toc181366200" w:history="1">
            <w:r w:rsidRPr="006B3D7E">
              <w:rPr>
                <w:rStyle w:val="Hyperlink"/>
                <w:rFonts w:eastAsia="Calibri"/>
                <w:noProof/>
              </w:rPr>
              <w:t>Processes and Procedures</w:t>
            </w:r>
            <w:r>
              <w:rPr>
                <w:noProof/>
                <w:webHidden/>
              </w:rPr>
              <w:tab/>
            </w:r>
            <w:r>
              <w:rPr>
                <w:noProof/>
                <w:webHidden/>
              </w:rPr>
              <w:fldChar w:fldCharType="begin"/>
            </w:r>
            <w:r>
              <w:rPr>
                <w:noProof/>
                <w:webHidden/>
              </w:rPr>
              <w:instrText xml:space="preserve"> PAGEREF _Toc181366200 \h </w:instrText>
            </w:r>
            <w:r>
              <w:rPr>
                <w:noProof/>
                <w:webHidden/>
              </w:rPr>
            </w:r>
            <w:r>
              <w:rPr>
                <w:noProof/>
                <w:webHidden/>
              </w:rPr>
              <w:fldChar w:fldCharType="separate"/>
            </w:r>
            <w:r>
              <w:rPr>
                <w:noProof/>
                <w:webHidden/>
              </w:rPr>
              <w:t>2</w:t>
            </w:r>
            <w:r>
              <w:rPr>
                <w:noProof/>
                <w:webHidden/>
              </w:rPr>
              <w:fldChar w:fldCharType="end"/>
            </w:r>
          </w:hyperlink>
        </w:p>
        <w:p w14:paraId="3226CF9B" w14:textId="7802BB5A" w:rsidR="00BB56BE" w:rsidRDefault="00BB56BE">
          <w:pPr>
            <w:pStyle w:val="TOC3"/>
            <w:tabs>
              <w:tab w:val="right" w:leader="dot" w:pos="9016"/>
            </w:tabs>
            <w:rPr>
              <w:rFonts w:eastAsiaTheme="minorEastAsia" w:cstheme="minorBidi"/>
              <w:noProof/>
              <w:kern w:val="2"/>
              <w:sz w:val="24"/>
              <w:szCs w:val="24"/>
              <w14:ligatures w14:val="standardContextual"/>
            </w:rPr>
          </w:pPr>
          <w:hyperlink w:anchor="_Toc181366201" w:history="1">
            <w:r w:rsidRPr="006B3D7E">
              <w:rPr>
                <w:rStyle w:val="Hyperlink"/>
                <w:rFonts w:eastAsiaTheme="majorEastAsia"/>
                <w:b/>
                <w:bCs/>
                <w:noProof/>
              </w:rPr>
              <w:t>Safety and Confidentiality</w:t>
            </w:r>
            <w:r>
              <w:rPr>
                <w:noProof/>
                <w:webHidden/>
              </w:rPr>
              <w:tab/>
            </w:r>
            <w:r>
              <w:rPr>
                <w:noProof/>
                <w:webHidden/>
              </w:rPr>
              <w:fldChar w:fldCharType="begin"/>
            </w:r>
            <w:r>
              <w:rPr>
                <w:noProof/>
                <w:webHidden/>
              </w:rPr>
              <w:instrText xml:space="preserve"> PAGEREF _Toc181366201 \h </w:instrText>
            </w:r>
            <w:r>
              <w:rPr>
                <w:noProof/>
                <w:webHidden/>
              </w:rPr>
            </w:r>
            <w:r>
              <w:rPr>
                <w:noProof/>
                <w:webHidden/>
              </w:rPr>
              <w:fldChar w:fldCharType="separate"/>
            </w:r>
            <w:r>
              <w:rPr>
                <w:noProof/>
                <w:webHidden/>
              </w:rPr>
              <w:t>3</w:t>
            </w:r>
            <w:r>
              <w:rPr>
                <w:noProof/>
                <w:webHidden/>
              </w:rPr>
              <w:fldChar w:fldCharType="end"/>
            </w:r>
          </w:hyperlink>
        </w:p>
        <w:p w14:paraId="15F73A0A" w14:textId="459A70C0" w:rsidR="00BB56BE" w:rsidRDefault="00BB56BE">
          <w:pPr>
            <w:pStyle w:val="TOC3"/>
            <w:tabs>
              <w:tab w:val="right" w:leader="dot" w:pos="9016"/>
            </w:tabs>
            <w:rPr>
              <w:rFonts w:eastAsiaTheme="minorEastAsia" w:cstheme="minorBidi"/>
              <w:noProof/>
              <w:kern w:val="2"/>
              <w:sz w:val="24"/>
              <w:szCs w:val="24"/>
              <w14:ligatures w14:val="standardContextual"/>
            </w:rPr>
          </w:pPr>
          <w:hyperlink w:anchor="_Toc181366202" w:history="1">
            <w:r w:rsidRPr="006B3D7E">
              <w:rPr>
                <w:rStyle w:val="Hyperlink"/>
                <w:rFonts w:eastAsiaTheme="majorEastAsia"/>
                <w:b/>
                <w:bCs/>
                <w:noProof/>
              </w:rPr>
              <w:t>Staff Training</w:t>
            </w:r>
            <w:r>
              <w:rPr>
                <w:noProof/>
                <w:webHidden/>
              </w:rPr>
              <w:tab/>
            </w:r>
            <w:r>
              <w:rPr>
                <w:noProof/>
                <w:webHidden/>
              </w:rPr>
              <w:fldChar w:fldCharType="begin"/>
            </w:r>
            <w:r>
              <w:rPr>
                <w:noProof/>
                <w:webHidden/>
              </w:rPr>
              <w:instrText xml:space="preserve"> PAGEREF _Toc181366202 \h </w:instrText>
            </w:r>
            <w:r>
              <w:rPr>
                <w:noProof/>
                <w:webHidden/>
              </w:rPr>
            </w:r>
            <w:r>
              <w:rPr>
                <w:noProof/>
                <w:webHidden/>
              </w:rPr>
              <w:fldChar w:fldCharType="separate"/>
            </w:r>
            <w:r>
              <w:rPr>
                <w:noProof/>
                <w:webHidden/>
              </w:rPr>
              <w:t>3</w:t>
            </w:r>
            <w:r>
              <w:rPr>
                <w:noProof/>
                <w:webHidden/>
              </w:rPr>
              <w:fldChar w:fldCharType="end"/>
            </w:r>
          </w:hyperlink>
        </w:p>
        <w:p w14:paraId="487A509C" w14:textId="269DCFE0" w:rsidR="00BB56BE" w:rsidRDefault="00BB56BE">
          <w:pPr>
            <w:pStyle w:val="TOC3"/>
            <w:tabs>
              <w:tab w:val="right" w:leader="dot" w:pos="9016"/>
            </w:tabs>
            <w:rPr>
              <w:rFonts w:eastAsiaTheme="minorEastAsia" w:cstheme="minorBidi"/>
              <w:noProof/>
              <w:kern w:val="2"/>
              <w:sz w:val="24"/>
              <w:szCs w:val="24"/>
              <w14:ligatures w14:val="standardContextual"/>
            </w:rPr>
          </w:pPr>
          <w:hyperlink w:anchor="_Toc181366203" w:history="1">
            <w:r w:rsidRPr="006B3D7E">
              <w:rPr>
                <w:rStyle w:val="Hyperlink"/>
                <w:rFonts w:eastAsiaTheme="majorEastAsia"/>
                <w:b/>
                <w:bCs/>
                <w:noProof/>
              </w:rPr>
              <w:t>Communication with Parents</w:t>
            </w:r>
            <w:r>
              <w:rPr>
                <w:noProof/>
                <w:webHidden/>
              </w:rPr>
              <w:tab/>
            </w:r>
            <w:r>
              <w:rPr>
                <w:noProof/>
                <w:webHidden/>
              </w:rPr>
              <w:fldChar w:fldCharType="begin"/>
            </w:r>
            <w:r>
              <w:rPr>
                <w:noProof/>
                <w:webHidden/>
              </w:rPr>
              <w:instrText xml:space="preserve"> PAGEREF _Toc181366203 \h </w:instrText>
            </w:r>
            <w:r>
              <w:rPr>
                <w:noProof/>
                <w:webHidden/>
              </w:rPr>
            </w:r>
            <w:r>
              <w:rPr>
                <w:noProof/>
                <w:webHidden/>
              </w:rPr>
              <w:fldChar w:fldCharType="separate"/>
            </w:r>
            <w:r>
              <w:rPr>
                <w:noProof/>
                <w:webHidden/>
              </w:rPr>
              <w:t>4</w:t>
            </w:r>
            <w:r>
              <w:rPr>
                <w:noProof/>
                <w:webHidden/>
              </w:rPr>
              <w:fldChar w:fldCharType="end"/>
            </w:r>
          </w:hyperlink>
        </w:p>
        <w:p w14:paraId="177350FF" w14:textId="6C56F032" w:rsidR="00BB56BE" w:rsidRDefault="00BB56BE">
          <w:pPr>
            <w:pStyle w:val="TOC1"/>
            <w:tabs>
              <w:tab w:val="right" w:leader="dot" w:pos="9016"/>
            </w:tabs>
            <w:rPr>
              <w:rFonts w:eastAsiaTheme="minorEastAsia" w:cstheme="minorBidi"/>
              <w:b w:val="0"/>
              <w:bCs w:val="0"/>
              <w:i w:val="0"/>
              <w:iCs w:val="0"/>
              <w:noProof/>
              <w:kern w:val="2"/>
              <w14:ligatures w14:val="standardContextual"/>
            </w:rPr>
          </w:pPr>
          <w:hyperlink w:anchor="_Toc181366204" w:history="1">
            <w:r w:rsidRPr="006B3D7E">
              <w:rPr>
                <w:rStyle w:val="Hyperlink"/>
                <w:rFonts w:eastAsia="Calibri"/>
                <w:noProof/>
              </w:rPr>
              <w:t>Policy management and review</w:t>
            </w:r>
            <w:r>
              <w:rPr>
                <w:noProof/>
                <w:webHidden/>
              </w:rPr>
              <w:tab/>
            </w:r>
            <w:r>
              <w:rPr>
                <w:noProof/>
                <w:webHidden/>
              </w:rPr>
              <w:fldChar w:fldCharType="begin"/>
            </w:r>
            <w:r>
              <w:rPr>
                <w:noProof/>
                <w:webHidden/>
              </w:rPr>
              <w:instrText xml:space="preserve"> PAGEREF _Toc181366204 \h </w:instrText>
            </w:r>
            <w:r>
              <w:rPr>
                <w:noProof/>
                <w:webHidden/>
              </w:rPr>
            </w:r>
            <w:r>
              <w:rPr>
                <w:noProof/>
                <w:webHidden/>
              </w:rPr>
              <w:fldChar w:fldCharType="separate"/>
            </w:r>
            <w:r>
              <w:rPr>
                <w:noProof/>
                <w:webHidden/>
              </w:rPr>
              <w:t>4</w:t>
            </w:r>
            <w:r>
              <w:rPr>
                <w:noProof/>
                <w:webHidden/>
              </w:rPr>
              <w:fldChar w:fldCharType="end"/>
            </w:r>
          </w:hyperlink>
        </w:p>
        <w:p w14:paraId="29E9C9B0" w14:textId="3DF6FA1D" w:rsidR="003779AD" w:rsidRPr="003779AD" w:rsidRDefault="003779AD">
          <w:pPr>
            <w:rPr>
              <w:sz w:val="22"/>
              <w:szCs w:val="22"/>
            </w:rPr>
          </w:pPr>
          <w:r w:rsidRPr="003779AD">
            <w:rPr>
              <w:b/>
              <w:bCs/>
              <w:noProof/>
              <w:sz w:val="22"/>
              <w:szCs w:val="22"/>
            </w:rPr>
            <w:fldChar w:fldCharType="end"/>
          </w:r>
        </w:p>
      </w:sdtContent>
    </w:sdt>
    <w:p w14:paraId="081B9576" w14:textId="77777777" w:rsidR="001D7554" w:rsidRPr="003779AD" w:rsidRDefault="001D7554" w:rsidP="004C7707">
      <w:pPr>
        <w:rPr>
          <w:rFonts w:asciiTheme="minorHAnsi" w:hAnsiTheme="minorHAnsi" w:cstheme="minorHAnsi"/>
          <w:b/>
          <w:bCs/>
          <w:sz w:val="22"/>
          <w:szCs w:val="22"/>
        </w:rPr>
      </w:pPr>
    </w:p>
    <w:p w14:paraId="24F32F1F" w14:textId="77777777" w:rsidR="004C7707" w:rsidRDefault="004C7707" w:rsidP="004C7707">
      <w:pPr>
        <w:rPr>
          <w:rFonts w:asciiTheme="minorHAnsi" w:hAnsiTheme="minorHAnsi" w:cstheme="minorHAnsi"/>
          <w:b/>
          <w:bCs/>
          <w:sz w:val="36"/>
          <w:szCs w:val="36"/>
        </w:rPr>
      </w:pPr>
    </w:p>
    <w:p w14:paraId="569DF27B" w14:textId="77777777" w:rsidR="005A4040" w:rsidRDefault="005A4040" w:rsidP="004C7707">
      <w:pPr>
        <w:rPr>
          <w:rFonts w:asciiTheme="minorHAnsi" w:hAnsiTheme="minorHAnsi" w:cstheme="minorHAnsi"/>
          <w:b/>
          <w:bCs/>
          <w:sz w:val="36"/>
          <w:szCs w:val="36"/>
        </w:rPr>
      </w:pPr>
    </w:p>
    <w:p w14:paraId="454876F2" w14:textId="77777777" w:rsidR="005A4040" w:rsidRPr="007D4044" w:rsidRDefault="005A4040" w:rsidP="004C7707">
      <w:pPr>
        <w:rPr>
          <w:rFonts w:asciiTheme="minorHAnsi" w:hAnsiTheme="minorHAnsi" w:cstheme="minorHAnsi"/>
          <w:b/>
          <w:bCs/>
          <w:sz w:val="36"/>
          <w:szCs w:val="36"/>
        </w:rPr>
      </w:pPr>
    </w:p>
    <w:p w14:paraId="258A10E6" w14:textId="77777777" w:rsidR="004C7707" w:rsidRPr="007D4044" w:rsidRDefault="004C7707" w:rsidP="004C7707">
      <w:pPr>
        <w:rPr>
          <w:rFonts w:asciiTheme="minorHAnsi" w:hAnsiTheme="minorHAnsi" w:cstheme="minorHAnsi"/>
          <w:b/>
          <w:bCs/>
          <w:sz w:val="36"/>
          <w:szCs w:val="36"/>
        </w:rPr>
      </w:pPr>
    </w:p>
    <w:p w14:paraId="53532D5F" w14:textId="77777777" w:rsidR="004C7707" w:rsidRPr="007D4044" w:rsidRDefault="004C7707" w:rsidP="004C7707">
      <w:pPr>
        <w:rPr>
          <w:rFonts w:asciiTheme="minorHAnsi" w:hAnsiTheme="minorHAnsi" w:cstheme="minorHAnsi"/>
          <w:b/>
          <w:bCs/>
          <w:sz w:val="36"/>
          <w:szCs w:val="36"/>
        </w:rPr>
      </w:pPr>
    </w:p>
    <w:p w14:paraId="2B5AA95F" w14:textId="77777777" w:rsidR="004C7707" w:rsidRPr="007D4044" w:rsidRDefault="004C7707" w:rsidP="004C7707">
      <w:pPr>
        <w:rPr>
          <w:rFonts w:asciiTheme="minorHAnsi" w:hAnsiTheme="minorHAnsi" w:cstheme="minorHAnsi"/>
          <w:b/>
          <w:bCs/>
          <w:sz w:val="36"/>
          <w:szCs w:val="36"/>
        </w:rPr>
      </w:pPr>
    </w:p>
    <w:p w14:paraId="53FE2813" w14:textId="77777777" w:rsidR="004C7707" w:rsidRPr="007D4044" w:rsidRDefault="004C7707" w:rsidP="004C7707">
      <w:pPr>
        <w:rPr>
          <w:rFonts w:asciiTheme="minorHAnsi" w:hAnsiTheme="minorHAnsi" w:cstheme="minorHAnsi"/>
          <w:b/>
          <w:bCs/>
          <w:sz w:val="36"/>
          <w:szCs w:val="36"/>
        </w:rPr>
      </w:pPr>
    </w:p>
    <w:p w14:paraId="7A8E3DCE" w14:textId="77777777" w:rsidR="001D7554" w:rsidRDefault="001D7554" w:rsidP="004C7707">
      <w:pPr>
        <w:rPr>
          <w:rFonts w:asciiTheme="minorHAnsi" w:hAnsiTheme="minorHAnsi" w:cstheme="minorHAnsi"/>
          <w:b/>
          <w:bCs/>
          <w:sz w:val="36"/>
          <w:szCs w:val="36"/>
        </w:rPr>
      </w:pPr>
    </w:p>
    <w:p w14:paraId="7AC404DD" w14:textId="77777777" w:rsidR="00D92A63" w:rsidRPr="007D4044" w:rsidRDefault="00D92A63" w:rsidP="004C7707">
      <w:pPr>
        <w:rPr>
          <w:rFonts w:asciiTheme="minorHAnsi" w:hAnsiTheme="minorHAnsi" w:cstheme="minorHAnsi"/>
          <w:b/>
          <w:bCs/>
          <w:sz w:val="36"/>
          <w:szCs w:val="36"/>
        </w:rPr>
      </w:pPr>
    </w:p>
    <w:p w14:paraId="59E70F36" w14:textId="050E97B7" w:rsidR="001D7554" w:rsidRPr="007D4044" w:rsidRDefault="001D7554" w:rsidP="004C7707">
      <w:pPr>
        <w:suppressAutoHyphens/>
        <w:autoSpaceDE w:val="0"/>
        <w:autoSpaceDN w:val="0"/>
        <w:adjustRightInd w:val="0"/>
        <w:spacing w:line="276" w:lineRule="auto"/>
        <w:textAlignment w:val="center"/>
        <w:outlineLvl w:val="0"/>
        <w:rPr>
          <w:rFonts w:asciiTheme="minorHAnsi" w:eastAsia="Calibri" w:hAnsiTheme="minorHAnsi" w:cstheme="minorHAnsi"/>
          <w:b/>
          <w:color w:val="1C1C1C"/>
          <w:sz w:val="28"/>
          <w:szCs w:val="56"/>
        </w:rPr>
      </w:pPr>
      <w:bookmarkStart w:id="0" w:name="_Toc181366192"/>
      <w:r w:rsidRPr="007D4044">
        <w:rPr>
          <w:rFonts w:asciiTheme="minorHAnsi" w:eastAsia="Calibri" w:hAnsiTheme="minorHAnsi" w:cstheme="minorHAnsi"/>
          <w:b/>
          <w:color w:val="1C1C1C"/>
          <w:sz w:val="28"/>
          <w:szCs w:val="56"/>
        </w:rPr>
        <w:t>Introduction</w:t>
      </w:r>
      <w:bookmarkEnd w:id="0"/>
    </w:p>
    <w:p w14:paraId="103F7205" w14:textId="77777777" w:rsidR="001D7554" w:rsidRPr="007D4044" w:rsidRDefault="001D7554" w:rsidP="004C7707">
      <w:pPr>
        <w:pStyle w:val="Sub-Heading"/>
        <w:spacing w:after="0"/>
        <w:rPr>
          <w:rFonts w:asciiTheme="minorHAnsi" w:hAnsiTheme="minorHAnsi" w:cstheme="minorHAnsi"/>
          <w:sz w:val="24"/>
          <w:szCs w:val="30"/>
        </w:rPr>
      </w:pPr>
      <w:bookmarkStart w:id="1" w:name="_Toc154725930"/>
      <w:bookmarkStart w:id="2" w:name="_Toc181366193"/>
      <w:r w:rsidRPr="007D4044">
        <w:rPr>
          <w:rFonts w:asciiTheme="minorHAnsi" w:hAnsiTheme="minorHAnsi" w:cstheme="minorHAnsi"/>
          <w:sz w:val="24"/>
          <w:szCs w:val="30"/>
        </w:rPr>
        <w:t>Purpose</w:t>
      </w:r>
      <w:bookmarkEnd w:id="1"/>
      <w:bookmarkEnd w:id="2"/>
    </w:p>
    <w:p w14:paraId="1C928177" w14:textId="77777777" w:rsidR="004C7707" w:rsidRPr="007D4044" w:rsidRDefault="004C7707" w:rsidP="004C7707">
      <w:pPr>
        <w:rPr>
          <w:rFonts w:asciiTheme="minorHAnsi" w:hAnsiTheme="minorHAnsi" w:cstheme="minorHAnsi"/>
          <w:sz w:val="21"/>
          <w:szCs w:val="21"/>
        </w:rPr>
      </w:pPr>
      <w:r w:rsidRPr="007D4044">
        <w:rPr>
          <w:rFonts w:asciiTheme="minorHAnsi" w:hAnsiTheme="minorHAnsi" w:cstheme="minorHAnsi"/>
          <w:sz w:val="21"/>
          <w:szCs w:val="21"/>
        </w:rPr>
        <w:t>The purpose of this Home Visit Policy is to ensure the safety and effectiveness of home visits conducted by The Little Bumblebee Nursery staff. Home visits are intended to build strong relationships with families, assess the child's home environment, and provide personalized support to parents and carers. This policy outlines the necessary procedures and responsibilities to ensure that home visits are conducted professionally, safely, and with respect for the family's privacy.</w:t>
      </w:r>
    </w:p>
    <w:p w14:paraId="18D8ABF3" w14:textId="77777777" w:rsidR="001D7554" w:rsidRPr="007D4044" w:rsidRDefault="001D7554" w:rsidP="004C7707">
      <w:pPr>
        <w:rPr>
          <w:rFonts w:asciiTheme="minorHAnsi" w:hAnsiTheme="minorHAnsi" w:cstheme="minorHAnsi"/>
          <w:sz w:val="20"/>
          <w:szCs w:val="20"/>
        </w:rPr>
      </w:pPr>
    </w:p>
    <w:p w14:paraId="565E6ABF" w14:textId="2034597A" w:rsidR="001D7554" w:rsidRPr="007D4044" w:rsidRDefault="001D7554" w:rsidP="004C7707">
      <w:pPr>
        <w:pStyle w:val="Sub-Heading"/>
        <w:spacing w:after="0"/>
        <w:rPr>
          <w:rFonts w:asciiTheme="minorHAnsi" w:hAnsiTheme="minorHAnsi" w:cstheme="minorHAnsi"/>
          <w:sz w:val="24"/>
          <w:szCs w:val="30"/>
        </w:rPr>
      </w:pPr>
      <w:bookmarkStart w:id="3" w:name="_Toc154725931"/>
      <w:bookmarkStart w:id="4" w:name="_Toc181366194"/>
      <w:r w:rsidRPr="007D4044">
        <w:rPr>
          <w:rFonts w:asciiTheme="minorHAnsi" w:hAnsiTheme="minorHAnsi" w:cstheme="minorHAnsi"/>
          <w:sz w:val="24"/>
          <w:szCs w:val="30"/>
        </w:rPr>
        <w:t>Scope</w:t>
      </w:r>
      <w:bookmarkEnd w:id="3"/>
      <w:bookmarkEnd w:id="4"/>
    </w:p>
    <w:p w14:paraId="7F32032A" w14:textId="10A504F8" w:rsidR="001D7554" w:rsidRPr="007D4044" w:rsidRDefault="00125B9A" w:rsidP="00125B9A">
      <w:pPr>
        <w:pStyle w:val="NormalWeb"/>
        <w:rPr>
          <w:rFonts w:asciiTheme="minorHAnsi" w:hAnsiTheme="minorHAnsi" w:cstheme="minorHAnsi"/>
          <w:color w:val="000000"/>
          <w:sz w:val="22"/>
          <w:szCs w:val="22"/>
        </w:rPr>
      </w:pPr>
      <w:r w:rsidRPr="007D4044">
        <w:rPr>
          <w:rFonts w:asciiTheme="minorHAnsi" w:hAnsiTheme="minorHAnsi" w:cstheme="minorHAnsi"/>
          <w:color w:val="000000"/>
          <w:sz w:val="22"/>
          <w:szCs w:val="22"/>
        </w:rPr>
        <w:t>This policy applies to all staff members at The Little Bumblebee Nursery who are involved in conducting home visits. It also provides guidelines for parents and carers regarding the home visit process.</w:t>
      </w:r>
    </w:p>
    <w:p w14:paraId="3CB06409" w14:textId="77777777" w:rsidR="001D7554" w:rsidRPr="007D4044" w:rsidRDefault="001D7554" w:rsidP="004C7707">
      <w:pPr>
        <w:pStyle w:val="Sub-Heading"/>
        <w:spacing w:after="0"/>
        <w:rPr>
          <w:rFonts w:asciiTheme="minorHAnsi" w:hAnsiTheme="minorHAnsi" w:cstheme="minorHAnsi"/>
          <w:sz w:val="24"/>
          <w:szCs w:val="30"/>
        </w:rPr>
      </w:pPr>
      <w:bookmarkStart w:id="5" w:name="_Toc154722657"/>
      <w:bookmarkStart w:id="6" w:name="_Toc154725934"/>
      <w:bookmarkStart w:id="7" w:name="_Toc181366195"/>
      <w:r w:rsidRPr="007D4044">
        <w:rPr>
          <w:rFonts w:asciiTheme="minorHAnsi" w:hAnsiTheme="minorHAnsi" w:cstheme="minorHAnsi"/>
          <w:sz w:val="24"/>
          <w:szCs w:val="30"/>
        </w:rPr>
        <w:t>Relevant legislation and guidance</w:t>
      </w:r>
      <w:bookmarkEnd w:id="5"/>
      <w:bookmarkEnd w:id="6"/>
      <w:bookmarkEnd w:id="7"/>
    </w:p>
    <w:p w14:paraId="6C6D064B" w14:textId="6D4EF224" w:rsidR="00125B9A" w:rsidRPr="00860FD9" w:rsidRDefault="00125B9A" w:rsidP="00860FD9">
      <w:pPr>
        <w:pStyle w:val="ListParagraph"/>
        <w:numPr>
          <w:ilvl w:val="0"/>
          <w:numId w:val="13"/>
        </w:numPr>
        <w:rPr>
          <w:b/>
        </w:rPr>
      </w:pPr>
      <w:r w:rsidRPr="007D4044">
        <w:t>Children Act 1989 and 2004</w:t>
      </w:r>
    </w:p>
    <w:p w14:paraId="2D975B31" w14:textId="48B15194" w:rsidR="00125B9A" w:rsidRPr="00860FD9" w:rsidRDefault="00125B9A" w:rsidP="00860FD9">
      <w:pPr>
        <w:pStyle w:val="ListParagraph"/>
        <w:numPr>
          <w:ilvl w:val="0"/>
          <w:numId w:val="13"/>
        </w:numPr>
        <w:rPr>
          <w:b/>
        </w:rPr>
      </w:pPr>
      <w:r w:rsidRPr="007D4044">
        <w:t>Data Protection Act 2018</w:t>
      </w:r>
    </w:p>
    <w:p w14:paraId="22922884" w14:textId="027DE6D1" w:rsidR="00125B9A" w:rsidRPr="00860FD9" w:rsidRDefault="00125B9A" w:rsidP="00860FD9">
      <w:pPr>
        <w:pStyle w:val="ListParagraph"/>
        <w:numPr>
          <w:ilvl w:val="0"/>
          <w:numId w:val="13"/>
        </w:numPr>
        <w:rPr>
          <w:b/>
        </w:rPr>
      </w:pPr>
      <w:r w:rsidRPr="007D4044">
        <w:t>Health and Safety at Work Act 1974</w:t>
      </w:r>
    </w:p>
    <w:p w14:paraId="5C290EE4" w14:textId="7FEA9B65" w:rsidR="00125B9A" w:rsidRPr="00860FD9" w:rsidRDefault="00125B9A" w:rsidP="00860FD9">
      <w:pPr>
        <w:pStyle w:val="ListParagraph"/>
        <w:numPr>
          <w:ilvl w:val="0"/>
          <w:numId w:val="13"/>
        </w:numPr>
        <w:rPr>
          <w:b/>
        </w:rPr>
      </w:pPr>
      <w:r w:rsidRPr="007D4044">
        <w:t>Safeguarding Vulnerable Groups Act 2006</w:t>
      </w:r>
    </w:p>
    <w:p w14:paraId="55FA77D2" w14:textId="367FD8B2" w:rsidR="001D7554" w:rsidRPr="00860FD9" w:rsidRDefault="00125B9A" w:rsidP="00860FD9">
      <w:pPr>
        <w:pStyle w:val="ListParagraph"/>
        <w:numPr>
          <w:ilvl w:val="0"/>
          <w:numId w:val="13"/>
        </w:numPr>
        <w:rPr>
          <w:b/>
        </w:rPr>
      </w:pPr>
      <w:r w:rsidRPr="007D4044">
        <w:t>Early Years Foundation Stage (EYFS) Statutory Framework</w:t>
      </w:r>
    </w:p>
    <w:p w14:paraId="04D3A93B" w14:textId="77777777" w:rsidR="001D7554" w:rsidRPr="007D4044" w:rsidRDefault="001D7554" w:rsidP="004C7707">
      <w:pPr>
        <w:rPr>
          <w:rFonts w:asciiTheme="minorHAnsi" w:hAnsiTheme="minorHAnsi" w:cstheme="minorHAnsi"/>
        </w:rPr>
      </w:pPr>
    </w:p>
    <w:p w14:paraId="470FEC2A" w14:textId="229D0E68" w:rsidR="001D7554" w:rsidRPr="007D4044" w:rsidRDefault="00DA28DB" w:rsidP="004C7707">
      <w:pPr>
        <w:suppressAutoHyphens/>
        <w:autoSpaceDE w:val="0"/>
        <w:autoSpaceDN w:val="0"/>
        <w:adjustRightInd w:val="0"/>
        <w:spacing w:line="276" w:lineRule="auto"/>
        <w:textAlignment w:val="center"/>
        <w:outlineLvl w:val="0"/>
        <w:rPr>
          <w:rFonts w:asciiTheme="minorHAnsi" w:eastAsia="Calibri" w:hAnsiTheme="minorHAnsi" w:cstheme="minorHAnsi"/>
          <w:b/>
          <w:color w:val="1C1C1C"/>
          <w:sz w:val="28"/>
          <w:szCs w:val="56"/>
        </w:rPr>
      </w:pPr>
      <w:bookmarkStart w:id="8" w:name="_Toc181366196"/>
      <w:r w:rsidRPr="007D4044">
        <w:rPr>
          <w:rFonts w:asciiTheme="minorHAnsi" w:eastAsia="Calibri" w:hAnsiTheme="minorHAnsi" w:cstheme="minorHAnsi"/>
          <w:b/>
          <w:color w:val="1C1C1C"/>
          <w:sz w:val="28"/>
          <w:szCs w:val="56"/>
        </w:rPr>
        <w:t xml:space="preserve">Home Visit </w:t>
      </w:r>
      <w:r w:rsidR="001D7554" w:rsidRPr="007D4044">
        <w:rPr>
          <w:rFonts w:asciiTheme="minorHAnsi" w:eastAsia="Calibri" w:hAnsiTheme="minorHAnsi" w:cstheme="minorHAnsi"/>
          <w:b/>
          <w:color w:val="1C1C1C"/>
          <w:sz w:val="28"/>
          <w:szCs w:val="56"/>
        </w:rPr>
        <w:t>Expectations</w:t>
      </w:r>
      <w:bookmarkEnd w:id="8"/>
    </w:p>
    <w:p w14:paraId="48E3D5C8" w14:textId="77777777" w:rsidR="001D7554" w:rsidRPr="007D4044" w:rsidRDefault="001D7554" w:rsidP="004C7707">
      <w:pPr>
        <w:pStyle w:val="Sub-Heading"/>
        <w:spacing w:after="0"/>
        <w:rPr>
          <w:rFonts w:asciiTheme="minorHAnsi" w:hAnsiTheme="minorHAnsi" w:cstheme="minorHAnsi"/>
          <w:sz w:val="24"/>
          <w:szCs w:val="24"/>
        </w:rPr>
      </w:pPr>
      <w:bookmarkStart w:id="9" w:name="_Toc154719510"/>
      <w:bookmarkStart w:id="10" w:name="_Toc154725937"/>
      <w:bookmarkStart w:id="11" w:name="_Toc181366197"/>
      <w:r w:rsidRPr="007D4044">
        <w:rPr>
          <w:rFonts w:asciiTheme="minorHAnsi" w:hAnsiTheme="minorHAnsi" w:cstheme="minorHAnsi"/>
          <w:sz w:val="24"/>
          <w:szCs w:val="24"/>
        </w:rPr>
        <w:t>For All Nursery Staff, Students and Volunteers</w:t>
      </w:r>
      <w:bookmarkEnd w:id="9"/>
      <w:bookmarkEnd w:id="10"/>
      <w:bookmarkEnd w:id="11"/>
    </w:p>
    <w:p w14:paraId="45C2CDD8" w14:textId="77777777" w:rsidR="00DA28DB" w:rsidRPr="007D4044" w:rsidRDefault="00DA28DB" w:rsidP="00DA28DB">
      <w:pPr>
        <w:pStyle w:val="ListParagraph"/>
        <w:numPr>
          <w:ilvl w:val="0"/>
          <w:numId w:val="3"/>
        </w:numPr>
        <w:rPr>
          <w:rFonts w:asciiTheme="minorHAnsi" w:hAnsiTheme="minorHAnsi" w:cstheme="minorHAnsi"/>
          <w:sz w:val="22"/>
          <w:szCs w:val="22"/>
        </w:rPr>
      </w:pPr>
      <w:r w:rsidRPr="007D4044">
        <w:rPr>
          <w:rFonts w:asciiTheme="minorHAnsi" w:hAnsiTheme="minorHAnsi" w:cstheme="minorHAnsi"/>
          <w:sz w:val="22"/>
          <w:szCs w:val="22"/>
        </w:rPr>
        <w:t>Ensure all home visits are pre-arranged and agreed upon with parents or carers.</w:t>
      </w:r>
    </w:p>
    <w:p w14:paraId="5D5FC46A" w14:textId="77777777" w:rsidR="00DA28DB" w:rsidRPr="007D4044" w:rsidRDefault="00DA28DB" w:rsidP="00DA28DB">
      <w:pPr>
        <w:pStyle w:val="ListParagraph"/>
        <w:numPr>
          <w:ilvl w:val="0"/>
          <w:numId w:val="3"/>
        </w:numPr>
        <w:rPr>
          <w:rFonts w:asciiTheme="minorHAnsi" w:hAnsiTheme="minorHAnsi" w:cstheme="minorHAnsi"/>
          <w:sz w:val="22"/>
          <w:szCs w:val="22"/>
        </w:rPr>
      </w:pPr>
      <w:r w:rsidRPr="007D4044">
        <w:rPr>
          <w:rFonts w:asciiTheme="minorHAnsi" w:hAnsiTheme="minorHAnsi" w:cstheme="minorHAnsi"/>
          <w:sz w:val="22"/>
          <w:szCs w:val="22"/>
        </w:rPr>
        <w:t>Conduct home visits in pairs to ensure safety and accountability.</w:t>
      </w:r>
    </w:p>
    <w:p w14:paraId="3DFEF465" w14:textId="77777777" w:rsidR="00DA28DB" w:rsidRPr="007D4044" w:rsidRDefault="00DA28DB" w:rsidP="00DA28DB">
      <w:pPr>
        <w:pStyle w:val="ListParagraph"/>
        <w:numPr>
          <w:ilvl w:val="0"/>
          <w:numId w:val="3"/>
        </w:numPr>
        <w:rPr>
          <w:rFonts w:asciiTheme="minorHAnsi" w:hAnsiTheme="minorHAnsi" w:cstheme="minorHAnsi"/>
          <w:sz w:val="22"/>
          <w:szCs w:val="22"/>
        </w:rPr>
      </w:pPr>
      <w:r w:rsidRPr="007D4044">
        <w:rPr>
          <w:rFonts w:asciiTheme="minorHAnsi" w:hAnsiTheme="minorHAnsi" w:cstheme="minorHAnsi"/>
          <w:sz w:val="22"/>
          <w:szCs w:val="22"/>
        </w:rPr>
        <w:t>Respect the family's privacy and cultural practices during the visit.</w:t>
      </w:r>
    </w:p>
    <w:p w14:paraId="78F29104" w14:textId="7983C750" w:rsidR="00DA28DB" w:rsidRPr="007D4044" w:rsidRDefault="00DA28DB" w:rsidP="00DA28DB">
      <w:pPr>
        <w:pStyle w:val="ListParagraph"/>
        <w:numPr>
          <w:ilvl w:val="0"/>
          <w:numId w:val="3"/>
        </w:numPr>
        <w:rPr>
          <w:rFonts w:asciiTheme="minorHAnsi" w:hAnsiTheme="minorHAnsi" w:cstheme="minorHAnsi"/>
          <w:sz w:val="22"/>
          <w:szCs w:val="22"/>
        </w:rPr>
      </w:pPr>
      <w:r w:rsidRPr="007D4044">
        <w:rPr>
          <w:rFonts w:asciiTheme="minorHAnsi" w:hAnsiTheme="minorHAnsi" w:cstheme="minorHAnsi"/>
          <w:sz w:val="22"/>
          <w:szCs w:val="22"/>
        </w:rPr>
        <w:t>Always use professional and respectful language.</w:t>
      </w:r>
    </w:p>
    <w:p w14:paraId="0CB24DDA" w14:textId="77777777" w:rsidR="00DA28DB" w:rsidRPr="007D4044" w:rsidRDefault="00DA28DB" w:rsidP="00DA28DB">
      <w:pPr>
        <w:pStyle w:val="ListParagraph"/>
        <w:numPr>
          <w:ilvl w:val="0"/>
          <w:numId w:val="3"/>
        </w:numPr>
        <w:rPr>
          <w:rFonts w:asciiTheme="minorHAnsi" w:hAnsiTheme="minorHAnsi" w:cstheme="minorHAnsi"/>
          <w:sz w:val="22"/>
          <w:szCs w:val="22"/>
        </w:rPr>
      </w:pPr>
      <w:r w:rsidRPr="007D4044">
        <w:rPr>
          <w:rFonts w:asciiTheme="minorHAnsi" w:hAnsiTheme="minorHAnsi" w:cstheme="minorHAnsi"/>
          <w:sz w:val="22"/>
          <w:szCs w:val="22"/>
        </w:rPr>
        <w:t>Carry identification and any necessary documentation during the visit.</w:t>
      </w:r>
    </w:p>
    <w:p w14:paraId="678D4148" w14:textId="60221568" w:rsidR="001D7554" w:rsidRPr="007D4044" w:rsidRDefault="00DA28DB" w:rsidP="00DA28DB">
      <w:pPr>
        <w:pStyle w:val="ListParagraph"/>
        <w:numPr>
          <w:ilvl w:val="0"/>
          <w:numId w:val="3"/>
        </w:numPr>
        <w:rPr>
          <w:rFonts w:asciiTheme="minorHAnsi" w:hAnsiTheme="minorHAnsi" w:cstheme="minorHAnsi"/>
          <w:sz w:val="22"/>
          <w:szCs w:val="22"/>
        </w:rPr>
      </w:pPr>
      <w:r w:rsidRPr="007D4044">
        <w:rPr>
          <w:rFonts w:asciiTheme="minorHAnsi" w:hAnsiTheme="minorHAnsi" w:cstheme="minorHAnsi"/>
          <w:sz w:val="22"/>
          <w:szCs w:val="22"/>
        </w:rPr>
        <w:t>Provide feedback and follow-up support as needed.</w:t>
      </w:r>
    </w:p>
    <w:p w14:paraId="7F331308" w14:textId="77777777" w:rsidR="00BD69E2" w:rsidRPr="007D4044" w:rsidRDefault="00BD69E2" w:rsidP="00BD69E2">
      <w:pPr>
        <w:pStyle w:val="ListParagraph"/>
        <w:rPr>
          <w:rFonts w:asciiTheme="minorHAnsi" w:hAnsiTheme="minorHAnsi" w:cstheme="minorHAnsi"/>
        </w:rPr>
      </w:pPr>
    </w:p>
    <w:p w14:paraId="59519B17" w14:textId="59780562" w:rsidR="00BD69E2" w:rsidRPr="007D4044" w:rsidRDefault="00BD69E2" w:rsidP="00BD69E2">
      <w:pPr>
        <w:pStyle w:val="Sub-Heading"/>
        <w:spacing w:after="0"/>
        <w:rPr>
          <w:rFonts w:asciiTheme="minorHAnsi" w:hAnsiTheme="minorHAnsi" w:cstheme="minorHAnsi"/>
          <w:sz w:val="24"/>
          <w:szCs w:val="24"/>
        </w:rPr>
      </w:pPr>
      <w:bookmarkStart w:id="12" w:name="_Toc181366198"/>
      <w:r w:rsidRPr="007D4044">
        <w:rPr>
          <w:rFonts w:asciiTheme="minorHAnsi" w:hAnsiTheme="minorHAnsi" w:cstheme="minorHAnsi"/>
          <w:color w:val="000000"/>
        </w:rPr>
        <w:t>For Parents and Carers</w:t>
      </w:r>
      <w:bookmarkEnd w:id="12"/>
    </w:p>
    <w:p w14:paraId="2AB7A46A" w14:textId="77777777" w:rsidR="00BD69E2" w:rsidRPr="007D4044" w:rsidRDefault="00BD69E2" w:rsidP="00BD69E2">
      <w:pPr>
        <w:numPr>
          <w:ilvl w:val="0"/>
          <w:numId w:val="4"/>
        </w:numPr>
        <w:spacing w:after="100" w:afterAutospacing="1"/>
        <w:rPr>
          <w:rFonts w:asciiTheme="minorHAnsi" w:hAnsiTheme="minorHAnsi" w:cstheme="minorHAnsi"/>
          <w:color w:val="000000"/>
          <w:sz w:val="22"/>
          <w:szCs w:val="22"/>
        </w:rPr>
      </w:pPr>
      <w:r w:rsidRPr="007D4044">
        <w:rPr>
          <w:rFonts w:asciiTheme="minorHAnsi" w:hAnsiTheme="minorHAnsi" w:cstheme="minorHAnsi"/>
          <w:color w:val="000000"/>
          <w:sz w:val="22"/>
          <w:szCs w:val="22"/>
        </w:rPr>
        <w:t>Agree on a suitable date and time for the home visit.</w:t>
      </w:r>
    </w:p>
    <w:p w14:paraId="622B2EED" w14:textId="77777777" w:rsidR="00BD69E2" w:rsidRPr="007D4044" w:rsidRDefault="00BD69E2" w:rsidP="00BD69E2">
      <w:pPr>
        <w:numPr>
          <w:ilvl w:val="0"/>
          <w:numId w:val="4"/>
        </w:numPr>
        <w:spacing w:before="100" w:beforeAutospacing="1" w:after="100" w:afterAutospacing="1"/>
        <w:rPr>
          <w:rFonts w:asciiTheme="minorHAnsi" w:hAnsiTheme="minorHAnsi" w:cstheme="minorHAnsi"/>
          <w:color w:val="000000"/>
          <w:sz w:val="22"/>
          <w:szCs w:val="22"/>
        </w:rPr>
      </w:pPr>
      <w:r w:rsidRPr="007D4044">
        <w:rPr>
          <w:rFonts w:asciiTheme="minorHAnsi" w:hAnsiTheme="minorHAnsi" w:cstheme="minorHAnsi"/>
          <w:color w:val="000000"/>
          <w:sz w:val="22"/>
          <w:szCs w:val="22"/>
        </w:rPr>
        <w:t>Ensure a responsible adult is present during the home visit.</w:t>
      </w:r>
    </w:p>
    <w:p w14:paraId="2DB431AF" w14:textId="77777777" w:rsidR="00BD69E2" w:rsidRPr="007D4044" w:rsidRDefault="00BD69E2" w:rsidP="00BD69E2">
      <w:pPr>
        <w:numPr>
          <w:ilvl w:val="0"/>
          <w:numId w:val="4"/>
        </w:numPr>
        <w:spacing w:before="100" w:beforeAutospacing="1" w:after="100" w:afterAutospacing="1"/>
        <w:rPr>
          <w:rFonts w:asciiTheme="minorHAnsi" w:hAnsiTheme="minorHAnsi" w:cstheme="minorHAnsi"/>
          <w:color w:val="000000"/>
          <w:sz w:val="22"/>
          <w:szCs w:val="22"/>
        </w:rPr>
      </w:pPr>
      <w:r w:rsidRPr="007D4044">
        <w:rPr>
          <w:rFonts w:asciiTheme="minorHAnsi" w:hAnsiTheme="minorHAnsi" w:cstheme="minorHAnsi"/>
          <w:color w:val="000000"/>
          <w:sz w:val="22"/>
          <w:szCs w:val="22"/>
        </w:rPr>
        <w:t>Provide a safe and appropriate environment for the visit.</w:t>
      </w:r>
    </w:p>
    <w:p w14:paraId="74E2DC84" w14:textId="77777777" w:rsidR="00BD69E2" w:rsidRPr="007D4044" w:rsidRDefault="00BD69E2" w:rsidP="00BD69E2">
      <w:pPr>
        <w:numPr>
          <w:ilvl w:val="0"/>
          <w:numId w:val="4"/>
        </w:numPr>
        <w:spacing w:before="100" w:beforeAutospacing="1" w:after="100" w:afterAutospacing="1"/>
        <w:rPr>
          <w:rFonts w:asciiTheme="minorHAnsi" w:hAnsiTheme="minorHAnsi" w:cstheme="minorHAnsi"/>
          <w:color w:val="000000"/>
          <w:sz w:val="22"/>
          <w:szCs w:val="22"/>
        </w:rPr>
      </w:pPr>
      <w:r w:rsidRPr="007D4044">
        <w:rPr>
          <w:rFonts w:asciiTheme="minorHAnsi" w:hAnsiTheme="minorHAnsi" w:cstheme="minorHAnsi"/>
          <w:color w:val="000000"/>
          <w:sz w:val="22"/>
          <w:szCs w:val="22"/>
        </w:rPr>
        <w:t>Communicate any specific needs or concerns prior to the visit.</w:t>
      </w:r>
    </w:p>
    <w:p w14:paraId="310E4904" w14:textId="662772F8" w:rsidR="001D7554" w:rsidRPr="007D4044" w:rsidRDefault="00BD69E2" w:rsidP="004C7707">
      <w:pPr>
        <w:numPr>
          <w:ilvl w:val="0"/>
          <w:numId w:val="4"/>
        </w:numPr>
        <w:spacing w:before="100" w:beforeAutospacing="1" w:after="100" w:afterAutospacing="1"/>
        <w:rPr>
          <w:rFonts w:asciiTheme="minorHAnsi" w:hAnsiTheme="minorHAnsi" w:cstheme="minorHAnsi"/>
          <w:color w:val="000000"/>
          <w:sz w:val="22"/>
          <w:szCs w:val="22"/>
        </w:rPr>
      </w:pPr>
      <w:r w:rsidRPr="007D4044">
        <w:rPr>
          <w:rFonts w:asciiTheme="minorHAnsi" w:hAnsiTheme="minorHAnsi" w:cstheme="minorHAnsi"/>
          <w:color w:val="000000"/>
          <w:sz w:val="22"/>
          <w:szCs w:val="22"/>
        </w:rPr>
        <w:t>Engage openly with nursery staff during the visit.</w:t>
      </w:r>
    </w:p>
    <w:p w14:paraId="0C13DA79" w14:textId="77777777" w:rsidR="001D7554" w:rsidRPr="007D4044" w:rsidRDefault="001D7554" w:rsidP="007D4044">
      <w:pPr>
        <w:pStyle w:val="Sub-Heading"/>
        <w:spacing w:after="0"/>
        <w:rPr>
          <w:rFonts w:asciiTheme="minorHAnsi" w:hAnsiTheme="minorHAnsi" w:cstheme="minorHAnsi"/>
          <w:sz w:val="24"/>
          <w:szCs w:val="24"/>
        </w:rPr>
      </w:pPr>
      <w:bookmarkStart w:id="13" w:name="_Toc154725938"/>
      <w:bookmarkStart w:id="14" w:name="_Toc181366199"/>
      <w:r w:rsidRPr="007D4044">
        <w:rPr>
          <w:rFonts w:asciiTheme="minorHAnsi" w:hAnsiTheme="minorHAnsi" w:cstheme="minorHAnsi"/>
          <w:sz w:val="24"/>
          <w:szCs w:val="24"/>
        </w:rPr>
        <w:t>Compliance and Disciplinary Measures</w:t>
      </w:r>
      <w:bookmarkEnd w:id="13"/>
      <w:bookmarkEnd w:id="14"/>
    </w:p>
    <w:p w14:paraId="554E3E47" w14:textId="00FD2570" w:rsidR="001D7554" w:rsidRPr="007D4044" w:rsidRDefault="00BD69E2" w:rsidP="007D4044">
      <w:pPr>
        <w:pStyle w:val="NormalWeb"/>
        <w:spacing w:before="0" w:beforeAutospacing="0"/>
        <w:rPr>
          <w:rFonts w:asciiTheme="minorHAnsi" w:hAnsiTheme="minorHAnsi" w:cstheme="minorHAnsi"/>
          <w:color w:val="000000"/>
          <w:sz w:val="22"/>
          <w:szCs w:val="22"/>
        </w:rPr>
      </w:pPr>
      <w:r w:rsidRPr="007D4044">
        <w:rPr>
          <w:rFonts w:asciiTheme="minorHAnsi" w:hAnsiTheme="minorHAnsi" w:cstheme="minorHAnsi"/>
          <w:color w:val="000000"/>
          <w:sz w:val="22"/>
          <w:szCs w:val="22"/>
        </w:rPr>
        <w:t>Non-compliance with the home visit policy may result in disciplinary action for staff, which can include retraining, written warnings, or termination of employment. Parents and carers who do not adhere to the guidelines may have future home visits reconsidered or canceled.</w:t>
      </w:r>
    </w:p>
    <w:p w14:paraId="35B7FC71" w14:textId="77777777" w:rsidR="001D7554" w:rsidRPr="007D4044" w:rsidRDefault="001D7554" w:rsidP="004C7707">
      <w:pPr>
        <w:rPr>
          <w:rFonts w:asciiTheme="minorHAnsi" w:hAnsiTheme="minorHAnsi" w:cstheme="minorHAnsi"/>
          <w:b/>
          <w:bCs/>
          <w:sz w:val="20"/>
          <w:szCs w:val="20"/>
        </w:rPr>
      </w:pPr>
    </w:p>
    <w:p w14:paraId="63744B90" w14:textId="0ED4AC81" w:rsidR="001D7554" w:rsidRPr="007D4044" w:rsidRDefault="001D7554" w:rsidP="007D4044">
      <w:pPr>
        <w:suppressAutoHyphens/>
        <w:autoSpaceDE w:val="0"/>
        <w:autoSpaceDN w:val="0"/>
        <w:adjustRightInd w:val="0"/>
        <w:spacing w:line="276" w:lineRule="auto"/>
        <w:textAlignment w:val="center"/>
        <w:outlineLvl w:val="0"/>
        <w:rPr>
          <w:rFonts w:asciiTheme="minorHAnsi" w:eastAsia="Calibri" w:hAnsiTheme="minorHAnsi" w:cstheme="minorHAnsi"/>
          <w:b/>
          <w:color w:val="1C1C1C"/>
          <w:sz w:val="28"/>
          <w:szCs w:val="56"/>
        </w:rPr>
      </w:pPr>
      <w:bookmarkStart w:id="15" w:name="_Toc154725940"/>
      <w:bookmarkStart w:id="16" w:name="_Toc181366200"/>
      <w:r w:rsidRPr="007D4044">
        <w:rPr>
          <w:rFonts w:asciiTheme="minorHAnsi" w:eastAsia="Calibri" w:hAnsiTheme="minorHAnsi" w:cstheme="minorHAnsi"/>
          <w:b/>
          <w:color w:val="1C1C1C"/>
          <w:sz w:val="28"/>
          <w:szCs w:val="56"/>
        </w:rPr>
        <w:t>Processes and Procedures</w:t>
      </w:r>
      <w:bookmarkEnd w:id="15"/>
      <w:bookmarkEnd w:id="16"/>
    </w:p>
    <w:p w14:paraId="32D19613" w14:textId="77777777" w:rsidR="00DB1152" w:rsidRPr="00DB1152" w:rsidRDefault="00DB1152" w:rsidP="007D4044">
      <w:pPr>
        <w:spacing w:before="100" w:beforeAutospacing="1"/>
        <w:outlineLvl w:val="3"/>
        <w:rPr>
          <w:rFonts w:asciiTheme="minorHAnsi" w:hAnsiTheme="minorHAnsi" w:cstheme="minorHAnsi"/>
          <w:b/>
          <w:bCs/>
          <w:color w:val="000000"/>
        </w:rPr>
      </w:pPr>
      <w:r w:rsidRPr="00DB1152">
        <w:rPr>
          <w:rFonts w:asciiTheme="minorHAnsi" w:hAnsiTheme="minorHAnsi" w:cstheme="minorHAnsi"/>
          <w:b/>
          <w:bCs/>
          <w:color w:val="000000"/>
        </w:rPr>
        <w:t>Pre-Visit Procedures</w:t>
      </w:r>
    </w:p>
    <w:p w14:paraId="2D7713AC" w14:textId="77777777" w:rsidR="00DB1152" w:rsidRPr="00DB1152" w:rsidRDefault="00DB1152" w:rsidP="001B21CC">
      <w:pPr>
        <w:numPr>
          <w:ilvl w:val="0"/>
          <w:numId w:val="5"/>
        </w:numPr>
        <w:spacing w:after="100" w:afterAutospacing="1"/>
        <w:rPr>
          <w:rFonts w:asciiTheme="minorHAnsi" w:hAnsiTheme="minorHAnsi" w:cstheme="minorHAnsi"/>
          <w:i/>
          <w:iCs/>
          <w:color w:val="000000"/>
        </w:rPr>
      </w:pPr>
      <w:r w:rsidRPr="00DB1152">
        <w:rPr>
          <w:rFonts w:asciiTheme="minorHAnsi" w:hAnsiTheme="minorHAnsi" w:cstheme="minorHAnsi"/>
          <w:i/>
          <w:iCs/>
          <w:color w:val="000000"/>
        </w:rPr>
        <w:t>Scheduling the Visit:</w:t>
      </w:r>
    </w:p>
    <w:p w14:paraId="4C3A6CE0" w14:textId="77777777" w:rsidR="00DB1152" w:rsidRPr="00DB1152" w:rsidRDefault="00DB1152" w:rsidP="00DB1152">
      <w:pPr>
        <w:numPr>
          <w:ilvl w:val="1"/>
          <w:numId w:val="5"/>
        </w:numPr>
        <w:spacing w:before="100" w:beforeAutospacing="1" w:after="100" w:afterAutospacing="1"/>
        <w:rPr>
          <w:rFonts w:asciiTheme="minorHAnsi" w:hAnsiTheme="minorHAnsi" w:cstheme="minorHAnsi"/>
          <w:color w:val="000000"/>
        </w:rPr>
      </w:pPr>
      <w:r w:rsidRPr="00DB1152">
        <w:rPr>
          <w:rFonts w:asciiTheme="minorHAnsi" w:hAnsiTheme="minorHAnsi" w:cstheme="minorHAnsi"/>
          <w:color w:val="000000"/>
        </w:rPr>
        <w:t>Arrange the visit with the family at a mutually convenient time.</w:t>
      </w:r>
    </w:p>
    <w:p w14:paraId="786F9A79" w14:textId="77777777" w:rsidR="00DB1152" w:rsidRPr="00DB1152" w:rsidRDefault="00DB1152" w:rsidP="00DB1152">
      <w:pPr>
        <w:numPr>
          <w:ilvl w:val="1"/>
          <w:numId w:val="5"/>
        </w:numPr>
        <w:spacing w:before="100" w:beforeAutospacing="1" w:after="100" w:afterAutospacing="1"/>
        <w:rPr>
          <w:rFonts w:asciiTheme="minorHAnsi" w:hAnsiTheme="minorHAnsi" w:cstheme="minorHAnsi"/>
          <w:color w:val="000000"/>
        </w:rPr>
      </w:pPr>
      <w:r w:rsidRPr="00DB1152">
        <w:rPr>
          <w:rFonts w:asciiTheme="minorHAnsi" w:hAnsiTheme="minorHAnsi" w:cstheme="minorHAnsi"/>
          <w:color w:val="000000"/>
        </w:rPr>
        <w:t>Confirm the visit in writing, detailing the purpose and expected duration.</w:t>
      </w:r>
    </w:p>
    <w:p w14:paraId="6C8610A3" w14:textId="77777777" w:rsidR="00DB1152" w:rsidRPr="00DB1152" w:rsidRDefault="00DB1152" w:rsidP="00DB1152">
      <w:pPr>
        <w:numPr>
          <w:ilvl w:val="1"/>
          <w:numId w:val="5"/>
        </w:numPr>
        <w:spacing w:before="100" w:beforeAutospacing="1" w:after="100" w:afterAutospacing="1"/>
        <w:rPr>
          <w:rFonts w:asciiTheme="minorHAnsi" w:hAnsiTheme="minorHAnsi" w:cstheme="minorHAnsi"/>
          <w:color w:val="000000"/>
        </w:rPr>
      </w:pPr>
      <w:r w:rsidRPr="00DB1152">
        <w:rPr>
          <w:rFonts w:asciiTheme="minorHAnsi" w:hAnsiTheme="minorHAnsi" w:cstheme="minorHAnsi"/>
          <w:color w:val="000000"/>
        </w:rPr>
        <w:t>Ensure the family understands the visit's objectives and what to expect.</w:t>
      </w:r>
    </w:p>
    <w:p w14:paraId="6E3920A4" w14:textId="77777777" w:rsidR="00DB1152" w:rsidRPr="00DB1152" w:rsidRDefault="00DB1152" w:rsidP="00DB1152">
      <w:pPr>
        <w:numPr>
          <w:ilvl w:val="0"/>
          <w:numId w:val="5"/>
        </w:numPr>
        <w:spacing w:before="100" w:beforeAutospacing="1" w:after="100" w:afterAutospacing="1"/>
        <w:rPr>
          <w:rFonts w:asciiTheme="minorHAnsi" w:hAnsiTheme="minorHAnsi" w:cstheme="minorHAnsi"/>
          <w:i/>
          <w:iCs/>
          <w:color w:val="000000"/>
        </w:rPr>
      </w:pPr>
      <w:r w:rsidRPr="00DB1152">
        <w:rPr>
          <w:rFonts w:asciiTheme="minorHAnsi" w:hAnsiTheme="minorHAnsi" w:cstheme="minorHAnsi"/>
          <w:i/>
          <w:iCs/>
          <w:color w:val="000000"/>
        </w:rPr>
        <w:t>Preparation:</w:t>
      </w:r>
    </w:p>
    <w:p w14:paraId="20A63548" w14:textId="77777777" w:rsidR="00DB1152" w:rsidRPr="00DB1152" w:rsidRDefault="00DB1152" w:rsidP="00DB1152">
      <w:pPr>
        <w:numPr>
          <w:ilvl w:val="1"/>
          <w:numId w:val="5"/>
        </w:numPr>
        <w:spacing w:before="100" w:beforeAutospacing="1" w:after="100" w:afterAutospacing="1"/>
        <w:rPr>
          <w:rFonts w:asciiTheme="minorHAnsi" w:hAnsiTheme="minorHAnsi" w:cstheme="minorHAnsi"/>
          <w:color w:val="000000"/>
        </w:rPr>
      </w:pPr>
      <w:r w:rsidRPr="00DB1152">
        <w:rPr>
          <w:rFonts w:asciiTheme="minorHAnsi" w:hAnsiTheme="minorHAnsi" w:cstheme="minorHAnsi"/>
          <w:color w:val="000000"/>
        </w:rPr>
        <w:t>Review the child’s records and any relevant information prior to the visit.</w:t>
      </w:r>
    </w:p>
    <w:p w14:paraId="2356CED2" w14:textId="77777777" w:rsidR="00DB1152" w:rsidRPr="00DB1152" w:rsidRDefault="00DB1152" w:rsidP="00DB1152">
      <w:pPr>
        <w:numPr>
          <w:ilvl w:val="1"/>
          <w:numId w:val="5"/>
        </w:numPr>
        <w:spacing w:before="100" w:beforeAutospacing="1" w:after="100" w:afterAutospacing="1"/>
        <w:rPr>
          <w:rFonts w:asciiTheme="minorHAnsi" w:hAnsiTheme="minorHAnsi" w:cstheme="minorHAnsi"/>
          <w:color w:val="000000"/>
        </w:rPr>
      </w:pPr>
      <w:r w:rsidRPr="00DB1152">
        <w:rPr>
          <w:rFonts w:asciiTheme="minorHAnsi" w:hAnsiTheme="minorHAnsi" w:cstheme="minorHAnsi"/>
          <w:color w:val="000000"/>
        </w:rPr>
        <w:t>Plan the visit itinerary and objectives.</w:t>
      </w:r>
    </w:p>
    <w:p w14:paraId="54490297" w14:textId="77777777" w:rsidR="00DB1152" w:rsidRPr="00DB1152" w:rsidRDefault="00DB1152" w:rsidP="00DB1152">
      <w:pPr>
        <w:numPr>
          <w:ilvl w:val="1"/>
          <w:numId w:val="5"/>
        </w:numPr>
        <w:spacing w:before="100" w:beforeAutospacing="1" w:after="100" w:afterAutospacing="1"/>
        <w:rPr>
          <w:rFonts w:asciiTheme="minorHAnsi" w:hAnsiTheme="minorHAnsi" w:cstheme="minorHAnsi"/>
          <w:color w:val="000000"/>
        </w:rPr>
      </w:pPr>
      <w:r w:rsidRPr="00DB1152">
        <w:rPr>
          <w:rFonts w:asciiTheme="minorHAnsi" w:hAnsiTheme="minorHAnsi" w:cstheme="minorHAnsi"/>
          <w:color w:val="000000"/>
        </w:rPr>
        <w:t>Prepare any materials or resources needed for the visit.</w:t>
      </w:r>
    </w:p>
    <w:p w14:paraId="0FF52C75" w14:textId="77777777" w:rsidR="00DB1152" w:rsidRPr="00DB1152" w:rsidRDefault="00DB1152" w:rsidP="007D4044">
      <w:pPr>
        <w:spacing w:before="100" w:beforeAutospacing="1"/>
        <w:outlineLvl w:val="3"/>
        <w:rPr>
          <w:rFonts w:asciiTheme="minorHAnsi" w:hAnsiTheme="minorHAnsi" w:cstheme="minorHAnsi"/>
          <w:b/>
          <w:bCs/>
          <w:color w:val="000000"/>
        </w:rPr>
      </w:pPr>
      <w:r w:rsidRPr="00DB1152">
        <w:rPr>
          <w:rFonts w:asciiTheme="minorHAnsi" w:hAnsiTheme="minorHAnsi" w:cstheme="minorHAnsi"/>
          <w:b/>
          <w:bCs/>
          <w:color w:val="000000"/>
        </w:rPr>
        <w:lastRenderedPageBreak/>
        <w:t>During the Visit</w:t>
      </w:r>
    </w:p>
    <w:p w14:paraId="4BB73090" w14:textId="77777777" w:rsidR="00DB1152" w:rsidRPr="00DB1152" w:rsidRDefault="00DB1152" w:rsidP="001B21CC">
      <w:pPr>
        <w:numPr>
          <w:ilvl w:val="0"/>
          <w:numId w:val="6"/>
        </w:numPr>
        <w:spacing w:after="100" w:afterAutospacing="1"/>
        <w:rPr>
          <w:rFonts w:asciiTheme="minorHAnsi" w:hAnsiTheme="minorHAnsi" w:cstheme="minorHAnsi"/>
          <w:i/>
          <w:iCs/>
          <w:color w:val="000000"/>
        </w:rPr>
      </w:pPr>
      <w:r w:rsidRPr="00DB1152">
        <w:rPr>
          <w:rFonts w:asciiTheme="minorHAnsi" w:hAnsiTheme="minorHAnsi" w:cstheme="minorHAnsi"/>
          <w:i/>
          <w:iCs/>
          <w:color w:val="000000"/>
        </w:rPr>
        <w:t>Arrival:</w:t>
      </w:r>
    </w:p>
    <w:p w14:paraId="4DCED6A8" w14:textId="77777777" w:rsidR="00DB1152" w:rsidRPr="00DB1152" w:rsidRDefault="00DB1152" w:rsidP="00DB1152">
      <w:pPr>
        <w:numPr>
          <w:ilvl w:val="1"/>
          <w:numId w:val="6"/>
        </w:numPr>
        <w:spacing w:before="100" w:beforeAutospacing="1" w:after="100" w:afterAutospacing="1"/>
        <w:rPr>
          <w:rFonts w:asciiTheme="minorHAnsi" w:hAnsiTheme="minorHAnsi" w:cstheme="minorHAnsi"/>
          <w:color w:val="000000"/>
        </w:rPr>
      </w:pPr>
      <w:r w:rsidRPr="00DB1152">
        <w:rPr>
          <w:rFonts w:asciiTheme="minorHAnsi" w:hAnsiTheme="minorHAnsi" w:cstheme="minorHAnsi"/>
          <w:color w:val="000000"/>
        </w:rPr>
        <w:t>Arrive on time and introduce yourselves with identification.</w:t>
      </w:r>
    </w:p>
    <w:p w14:paraId="130DDCC7" w14:textId="77777777" w:rsidR="00DB1152" w:rsidRPr="00DB1152" w:rsidRDefault="00DB1152" w:rsidP="00DB1152">
      <w:pPr>
        <w:numPr>
          <w:ilvl w:val="1"/>
          <w:numId w:val="6"/>
        </w:numPr>
        <w:spacing w:before="100" w:beforeAutospacing="1" w:after="100" w:afterAutospacing="1"/>
        <w:rPr>
          <w:rFonts w:asciiTheme="minorHAnsi" w:hAnsiTheme="minorHAnsi" w:cstheme="minorHAnsi"/>
          <w:color w:val="000000"/>
        </w:rPr>
      </w:pPr>
      <w:r w:rsidRPr="00DB1152">
        <w:rPr>
          <w:rFonts w:asciiTheme="minorHAnsi" w:hAnsiTheme="minorHAnsi" w:cstheme="minorHAnsi"/>
          <w:color w:val="000000"/>
        </w:rPr>
        <w:t>Explain the purpose of the visit clearly and concisely.</w:t>
      </w:r>
    </w:p>
    <w:p w14:paraId="15DB676E" w14:textId="77777777" w:rsidR="00DB1152" w:rsidRPr="00DB1152" w:rsidRDefault="00DB1152" w:rsidP="00DB1152">
      <w:pPr>
        <w:numPr>
          <w:ilvl w:val="1"/>
          <w:numId w:val="6"/>
        </w:numPr>
        <w:spacing w:before="100" w:beforeAutospacing="1" w:after="100" w:afterAutospacing="1"/>
        <w:rPr>
          <w:rFonts w:asciiTheme="minorHAnsi" w:hAnsiTheme="minorHAnsi" w:cstheme="minorHAnsi"/>
          <w:color w:val="000000"/>
        </w:rPr>
      </w:pPr>
      <w:r w:rsidRPr="00DB1152">
        <w:rPr>
          <w:rFonts w:asciiTheme="minorHAnsi" w:hAnsiTheme="minorHAnsi" w:cstheme="minorHAnsi"/>
          <w:color w:val="000000"/>
        </w:rPr>
        <w:t>Seek permission before entering different areas of the home.</w:t>
      </w:r>
    </w:p>
    <w:p w14:paraId="1D1BB616" w14:textId="77777777" w:rsidR="00DB1152" w:rsidRPr="00DB1152" w:rsidRDefault="00DB1152" w:rsidP="00DB1152">
      <w:pPr>
        <w:numPr>
          <w:ilvl w:val="0"/>
          <w:numId w:val="6"/>
        </w:numPr>
        <w:spacing w:before="100" w:beforeAutospacing="1" w:after="100" w:afterAutospacing="1"/>
        <w:rPr>
          <w:rFonts w:asciiTheme="minorHAnsi" w:hAnsiTheme="minorHAnsi" w:cstheme="minorHAnsi"/>
          <w:i/>
          <w:iCs/>
          <w:color w:val="000000"/>
        </w:rPr>
      </w:pPr>
      <w:r w:rsidRPr="00DB1152">
        <w:rPr>
          <w:rFonts w:asciiTheme="minorHAnsi" w:hAnsiTheme="minorHAnsi" w:cstheme="minorHAnsi"/>
          <w:i/>
          <w:iCs/>
          <w:color w:val="000000"/>
        </w:rPr>
        <w:t>Conducting the Visit:</w:t>
      </w:r>
    </w:p>
    <w:p w14:paraId="4B253CA3" w14:textId="77777777" w:rsidR="00DB1152" w:rsidRPr="00DB1152" w:rsidRDefault="00DB1152" w:rsidP="00DB1152">
      <w:pPr>
        <w:numPr>
          <w:ilvl w:val="1"/>
          <w:numId w:val="6"/>
        </w:numPr>
        <w:spacing w:before="100" w:beforeAutospacing="1" w:after="100" w:afterAutospacing="1"/>
        <w:rPr>
          <w:rFonts w:asciiTheme="minorHAnsi" w:hAnsiTheme="minorHAnsi" w:cstheme="minorHAnsi"/>
          <w:color w:val="000000"/>
        </w:rPr>
      </w:pPr>
      <w:r w:rsidRPr="00DB1152">
        <w:rPr>
          <w:rFonts w:asciiTheme="minorHAnsi" w:hAnsiTheme="minorHAnsi" w:cstheme="minorHAnsi"/>
          <w:color w:val="000000"/>
        </w:rPr>
        <w:t>Observe and interact with the child in their home environment.</w:t>
      </w:r>
    </w:p>
    <w:p w14:paraId="6E942077" w14:textId="77777777" w:rsidR="00DB1152" w:rsidRPr="00DB1152" w:rsidRDefault="00DB1152" w:rsidP="00DB1152">
      <w:pPr>
        <w:numPr>
          <w:ilvl w:val="1"/>
          <w:numId w:val="6"/>
        </w:numPr>
        <w:spacing w:before="100" w:beforeAutospacing="1" w:after="100" w:afterAutospacing="1"/>
        <w:rPr>
          <w:rFonts w:asciiTheme="minorHAnsi" w:hAnsiTheme="minorHAnsi" w:cstheme="minorHAnsi"/>
          <w:color w:val="000000"/>
        </w:rPr>
      </w:pPr>
      <w:r w:rsidRPr="00DB1152">
        <w:rPr>
          <w:rFonts w:asciiTheme="minorHAnsi" w:hAnsiTheme="minorHAnsi" w:cstheme="minorHAnsi"/>
          <w:color w:val="000000"/>
        </w:rPr>
        <w:t>Discuss any concerns or questions the parents may have.</w:t>
      </w:r>
    </w:p>
    <w:p w14:paraId="43AE5A9C" w14:textId="77777777" w:rsidR="00DB1152" w:rsidRPr="00DB1152" w:rsidRDefault="00DB1152" w:rsidP="00DB1152">
      <w:pPr>
        <w:numPr>
          <w:ilvl w:val="1"/>
          <w:numId w:val="6"/>
        </w:numPr>
        <w:spacing w:before="100" w:beforeAutospacing="1" w:after="100" w:afterAutospacing="1"/>
        <w:rPr>
          <w:rFonts w:asciiTheme="minorHAnsi" w:hAnsiTheme="minorHAnsi" w:cstheme="minorHAnsi"/>
          <w:color w:val="000000"/>
        </w:rPr>
      </w:pPr>
      <w:r w:rsidRPr="00DB1152">
        <w:rPr>
          <w:rFonts w:asciiTheme="minorHAnsi" w:hAnsiTheme="minorHAnsi" w:cstheme="minorHAnsi"/>
          <w:color w:val="000000"/>
        </w:rPr>
        <w:t>Provide guidance and support tailored to the family’s needs.</w:t>
      </w:r>
    </w:p>
    <w:p w14:paraId="12D6E35F" w14:textId="77777777" w:rsidR="00DB1152" w:rsidRPr="00DB1152" w:rsidRDefault="00DB1152" w:rsidP="00DB1152">
      <w:pPr>
        <w:numPr>
          <w:ilvl w:val="1"/>
          <w:numId w:val="6"/>
        </w:numPr>
        <w:spacing w:before="100" w:beforeAutospacing="1" w:after="100" w:afterAutospacing="1"/>
        <w:rPr>
          <w:rFonts w:asciiTheme="minorHAnsi" w:hAnsiTheme="minorHAnsi" w:cstheme="minorHAnsi"/>
          <w:color w:val="000000"/>
        </w:rPr>
      </w:pPr>
      <w:r w:rsidRPr="00DB1152">
        <w:rPr>
          <w:rFonts w:asciiTheme="minorHAnsi" w:hAnsiTheme="minorHAnsi" w:cstheme="minorHAnsi"/>
          <w:color w:val="000000"/>
        </w:rPr>
        <w:t>Document any significant observations or information.</w:t>
      </w:r>
    </w:p>
    <w:p w14:paraId="58DD7F0A" w14:textId="77777777" w:rsidR="00DB1152" w:rsidRPr="00DB1152" w:rsidRDefault="00DB1152" w:rsidP="00DB1152">
      <w:pPr>
        <w:numPr>
          <w:ilvl w:val="0"/>
          <w:numId w:val="6"/>
        </w:numPr>
        <w:spacing w:before="100" w:beforeAutospacing="1" w:after="100" w:afterAutospacing="1"/>
        <w:rPr>
          <w:rFonts w:asciiTheme="minorHAnsi" w:hAnsiTheme="minorHAnsi" w:cstheme="minorHAnsi"/>
          <w:i/>
          <w:iCs/>
          <w:color w:val="000000"/>
        </w:rPr>
      </w:pPr>
      <w:r w:rsidRPr="00DB1152">
        <w:rPr>
          <w:rFonts w:asciiTheme="minorHAnsi" w:hAnsiTheme="minorHAnsi" w:cstheme="minorHAnsi"/>
          <w:i/>
          <w:iCs/>
          <w:color w:val="000000"/>
        </w:rPr>
        <w:t>Safety and Professionalism:</w:t>
      </w:r>
    </w:p>
    <w:p w14:paraId="445F8012" w14:textId="77777777" w:rsidR="00DB1152" w:rsidRPr="00DB1152" w:rsidRDefault="00DB1152" w:rsidP="00DB1152">
      <w:pPr>
        <w:numPr>
          <w:ilvl w:val="1"/>
          <w:numId w:val="6"/>
        </w:numPr>
        <w:spacing w:before="100" w:beforeAutospacing="1" w:after="100" w:afterAutospacing="1"/>
        <w:rPr>
          <w:rFonts w:asciiTheme="minorHAnsi" w:hAnsiTheme="minorHAnsi" w:cstheme="minorHAnsi"/>
          <w:color w:val="000000"/>
        </w:rPr>
      </w:pPr>
      <w:proofErr w:type="gramStart"/>
      <w:r w:rsidRPr="00DB1152">
        <w:rPr>
          <w:rFonts w:asciiTheme="minorHAnsi" w:hAnsiTheme="minorHAnsi" w:cstheme="minorHAnsi"/>
          <w:color w:val="000000"/>
        </w:rPr>
        <w:t>Maintain professional boundaries at all times</w:t>
      </w:r>
      <w:proofErr w:type="gramEnd"/>
      <w:r w:rsidRPr="00DB1152">
        <w:rPr>
          <w:rFonts w:asciiTheme="minorHAnsi" w:hAnsiTheme="minorHAnsi" w:cstheme="minorHAnsi"/>
          <w:color w:val="000000"/>
        </w:rPr>
        <w:t>.</w:t>
      </w:r>
    </w:p>
    <w:p w14:paraId="1EC0F96C" w14:textId="77777777" w:rsidR="00DB1152" w:rsidRPr="00DB1152" w:rsidRDefault="00DB1152" w:rsidP="00DB1152">
      <w:pPr>
        <w:numPr>
          <w:ilvl w:val="1"/>
          <w:numId w:val="6"/>
        </w:numPr>
        <w:spacing w:before="100" w:beforeAutospacing="1" w:after="100" w:afterAutospacing="1"/>
        <w:rPr>
          <w:rFonts w:asciiTheme="minorHAnsi" w:hAnsiTheme="minorHAnsi" w:cstheme="minorHAnsi"/>
          <w:color w:val="000000"/>
        </w:rPr>
      </w:pPr>
      <w:r w:rsidRPr="00DB1152">
        <w:rPr>
          <w:rFonts w:asciiTheme="minorHAnsi" w:hAnsiTheme="minorHAnsi" w:cstheme="minorHAnsi"/>
          <w:color w:val="000000"/>
        </w:rPr>
        <w:t>Ensure both staff members stay together during the visit.</w:t>
      </w:r>
    </w:p>
    <w:p w14:paraId="6C2D77A1" w14:textId="5C98294A" w:rsidR="00DB1152" w:rsidRPr="00DB1152" w:rsidRDefault="00DB1152" w:rsidP="00DB1152">
      <w:pPr>
        <w:numPr>
          <w:ilvl w:val="1"/>
          <w:numId w:val="6"/>
        </w:numPr>
        <w:spacing w:before="100" w:beforeAutospacing="1" w:after="100" w:afterAutospacing="1"/>
        <w:rPr>
          <w:rFonts w:asciiTheme="minorHAnsi" w:hAnsiTheme="minorHAnsi" w:cstheme="minorHAnsi"/>
          <w:color w:val="000000"/>
        </w:rPr>
      </w:pPr>
      <w:r w:rsidRPr="00DB1152">
        <w:rPr>
          <w:rFonts w:asciiTheme="minorHAnsi" w:hAnsiTheme="minorHAnsi" w:cstheme="minorHAnsi"/>
          <w:color w:val="000000"/>
        </w:rPr>
        <w:t xml:space="preserve">Leave immediately if you feel unsafe or </w:t>
      </w:r>
      <w:r w:rsidR="001B21CC" w:rsidRPr="00DB1152">
        <w:rPr>
          <w:rFonts w:asciiTheme="minorHAnsi" w:hAnsiTheme="minorHAnsi" w:cstheme="minorHAnsi"/>
          <w:color w:val="000000"/>
        </w:rPr>
        <w:t>uncomfortable and</w:t>
      </w:r>
      <w:r w:rsidRPr="00DB1152">
        <w:rPr>
          <w:rFonts w:asciiTheme="minorHAnsi" w:hAnsiTheme="minorHAnsi" w:cstheme="minorHAnsi"/>
          <w:color w:val="000000"/>
        </w:rPr>
        <w:t xml:space="preserve"> report any incidents to the setting manager.</w:t>
      </w:r>
    </w:p>
    <w:p w14:paraId="27533BB3" w14:textId="77777777" w:rsidR="00DB1152" w:rsidRPr="00DB1152" w:rsidRDefault="00DB1152" w:rsidP="001B21CC">
      <w:pPr>
        <w:spacing w:before="100" w:beforeAutospacing="1"/>
        <w:outlineLvl w:val="3"/>
        <w:rPr>
          <w:rFonts w:asciiTheme="minorHAnsi" w:hAnsiTheme="minorHAnsi" w:cstheme="minorHAnsi"/>
          <w:b/>
          <w:bCs/>
          <w:color w:val="000000"/>
        </w:rPr>
      </w:pPr>
      <w:r w:rsidRPr="00DB1152">
        <w:rPr>
          <w:rFonts w:asciiTheme="minorHAnsi" w:hAnsiTheme="minorHAnsi" w:cstheme="minorHAnsi"/>
          <w:b/>
          <w:bCs/>
          <w:color w:val="000000"/>
        </w:rPr>
        <w:t>Post-Visit Procedures</w:t>
      </w:r>
    </w:p>
    <w:p w14:paraId="3F25FE32" w14:textId="77777777" w:rsidR="00DB1152" w:rsidRPr="00DB1152" w:rsidRDefault="00DB1152" w:rsidP="001B21CC">
      <w:pPr>
        <w:numPr>
          <w:ilvl w:val="0"/>
          <w:numId w:val="7"/>
        </w:numPr>
        <w:spacing w:after="100" w:afterAutospacing="1"/>
        <w:rPr>
          <w:rFonts w:asciiTheme="minorHAnsi" w:hAnsiTheme="minorHAnsi" w:cstheme="minorHAnsi"/>
          <w:i/>
          <w:iCs/>
          <w:color w:val="000000"/>
        </w:rPr>
      </w:pPr>
      <w:r w:rsidRPr="00DB1152">
        <w:rPr>
          <w:rFonts w:asciiTheme="minorHAnsi" w:hAnsiTheme="minorHAnsi" w:cstheme="minorHAnsi"/>
          <w:i/>
          <w:iCs/>
          <w:color w:val="000000"/>
        </w:rPr>
        <w:t>Reporting:</w:t>
      </w:r>
    </w:p>
    <w:p w14:paraId="2F959889" w14:textId="77777777" w:rsidR="00DB1152" w:rsidRPr="00DB1152" w:rsidRDefault="00DB1152" w:rsidP="00DB1152">
      <w:pPr>
        <w:numPr>
          <w:ilvl w:val="1"/>
          <w:numId w:val="7"/>
        </w:numPr>
        <w:spacing w:before="100" w:beforeAutospacing="1" w:after="100" w:afterAutospacing="1"/>
        <w:rPr>
          <w:rFonts w:asciiTheme="minorHAnsi" w:hAnsiTheme="minorHAnsi" w:cstheme="minorHAnsi"/>
          <w:color w:val="000000"/>
        </w:rPr>
      </w:pPr>
      <w:r w:rsidRPr="00DB1152">
        <w:rPr>
          <w:rFonts w:asciiTheme="minorHAnsi" w:hAnsiTheme="minorHAnsi" w:cstheme="minorHAnsi"/>
          <w:color w:val="000000"/>
        </w:rPr>
        <w:t>Complete a home visit report detailing observations and interactions.</w:t>
      </w:r>
    </w:p>
    <w:p w14:paraId="1909877B" w14:textId="77777777" w:rsidR="00DB1152" w:rsidRPr="00DB1152" w:rsidRDefault="00DB1152" w:rsidP="00DB1152">
      <w:pPr>
        <w:numPr>
          <w:ilvl w:val="1"/>
          <w:numId w:val="7"/>
        </w:numPr>
        <w:spacing w:before="100" w:beforeAutospacing="1" w:after="100" w:afterAutospacing="1"/>
        <w:rPr>
          <w:rFonts w:asciiTheme="minorHAnsi" w:hAnsiTheme="minorHAnsi" w:cstheme="minorHAnsi"/>
          <w:color w:val="000000"/>
        </w:rPr>
      </w:pPr>
      <w:r w:rsidRPr="00DB1152">
        <w:rPr>
          <w:rFonts w:asciiTheme="minorHAnsi" w:hAnsiTheme="minorHAnsi" w:cstheme="minorHAnsi"/>
          <w:color w:val="000000"/>
        </w:rPr>
        <w:t>Share relevant information with the nursery team while maintaining confidentiality.</w:t>
      </w:r>
    </w:p>
    <w:p w14:paraId="1D9F26A5" w14:textId="77777777" w:rsidR="00DB1152" w:rsidRPr="00DB1152" w:rsidRDefault="00DB1152" w:rsidP="00DB1152">
      <w:pPr>
        <w:numPr>
          <w:ilvl w:val="1"/>
          <w:numId w:val="7"/>
        </w:numPr>
        <w:spacing w:before="100" w:beforeAutospacing="1" w:after="100" w:afterAutospacing="1"/>
        <w:rPr>
          <w:rFonts w:asciiTheme="minorHAnsi" w:hAnsiTheme="minorHAnsi" w:cstheme="minorHAnsi"/>
          <w:color w:val="000000"/>
        </w:rPr>
      </w:pPr>
      <w:r w:rsidRPr="00DB1152">
        <w:rPr>
          <w:rFonts w:asciiTheme="minorHAnsi" w:hAnsiTheme="minorHAnsi" w:cstheme="minorHAnsi"/>
          <w:color w:val="000000"/>
        </w:rPr>
        <w:t>Follow up on any actions or recommendations made during the visit.</w:t>
      </w:r>
    </w:p>
    <w:p w14:paraId="7D9A3AD0" w14:textId="77777777" w:rsidR="00DB1152" w:rsidRPr="00DB1152" w:rsidRDefault="00DB1152" w:rsidP="00DB1152">
      <w:pPr>
        <w:numPr>
          <w:ilvl w:val="0"/>
          <w:numId w:val="7"/>
        </w:numPr>
        <w:spacing w:before="100" w:beforeAutospacing="1" w:after="100" w:afterAutospacing="1"/>
        <w:rPr>
          <w:rFonts w:asciiTheme="minorHAnsi" w:hAnsiTheme="minorHAnsi" w:cstheme="minorHAnsi"/>
          <w:i/>
          <w:iCs/>
          <w:color w:val="000000"/>
        </w:rPr>
      </w:pPr>
      <w:r w:rsidRPr="00DB1152">
        <w:rPr>
          <w:rFonts w:asciiTheme="minorHAnsi" w:hAnsiTheme="minorHAnsi" w:cstheme="minorHAnsi"/>
          <w:i/>
          <w:iCs/>
          <w:color w:val="000000"/>
        </w:rPr>
        <w:t>Feedback:</w:t>
      </w:r>
    </w:p>
    <w:p w14:paraId="20CF4A94" w14:textId="77777777" w:rsidR="00DB1152" w:rsidRPr="00DB1152" w:rsidRDefault="00DB1152" w:rsidP="00DB1152">
      <w:pPr>
        <w:numPr>
          <w:ilvl w:val="1"/>
          <w:numId w:val="7"/>
        </w:numPr>
        <w:spacing w:before="100" w:beforeAutospacing="1" w:after="100" w:afterAutospacing="1"/>
        <w:rPr>
          <w:rFonts w:asciiTheme="minorHAnsi" w:hAnsiTheme="minorHAnsi" w:cstheme="minorHAnsi"/>
          <w:color w:val="000000"/>
        </w:rPr>
      </w:pPr>
      <w:r w:rsidRPr="00DB1152">
        <w:rPr>
          <w:rFonts w:asciiTheme="minorHAnsi" w:hAnsiTheme="minorHAnsi" w:cstheme="minorHAnsi"/>
          <w:color w:val="000000"/>
        </w:rPr>
        <w:t>Provide feedback to the family regarding the visit’s outcomes.</w:t>
      </w:r>
    </w:p>
    <w:p w14:paraId="4B6CE3C3" w14:textId="77777777" w:rsidR="00DB1152" w:rsidRPr="00DB1152" w:rsidRDefault="00DB1152" w:rsidP="00DB1152">
      <w:pPr>
        <w:numPr>
          <w:ilvl w:val="1"/>
          <w:numId w:val="7"/>
        </w:numPr>
        <w:spacing w:before="100" w:beforeAutospacing="1" w:after="100" w:afterAutospacing="1"/>
        <w:rPr>
          <w:rFonts w:asciiTheme="minorHAnsi" w:hAnsiTheme="minorHAnsi" w:cstheme="minorHAnsi"/>
          <w:color w:val="000000"/>
        </w:rPr>
      </w:pPr>
      <w:r w:rsidRPr="00DB1152">
        <w:rPr>
          <w:rFonts w:asciiTheme="minorHAnsi" w:hAnsiTheme="minorHAnsi" w:cstheme="minorHAnsi"/>
          <w:color w:val="000000"/>
        </w:rPr>
        <w:t>Offer additional support or resources as needed.</w:t>
      </w:r>
    </w:p>
    <w:p w14:paraId="2B6A7B12" w14:textId="77777777" w:rsidR="00DB1152" w:rsidRPr="00DB1152" w:rsidRDefault="00DB1152" w:rsidP="00DB1152">
      <w:pPr>
        <w:numPr>
          <w:ilvl w:val="1"/>
          <w:numId w:val="7"/>
        </w:numPr>
        <w:spacing w:before="100" w:beforeAutospacing="1" w:after="100" w:afterAutospacing="1"/>
        <w:rPr>
          <w:rFonts w:asciiTheme="minorHAnsi" w:hAnsiTheme="minorHAnsi" w:cstheme="minorHAnsi"/>
          <w:color w:val="000000"/>
        </w:rPr>
      </w:pPr>
      <w:r w:rsidRPr="00DB1152">
        <w:rPr>
          <w:rFonts w:asciiTheme="minorHAnsi" w:hAnsiTheme="minorHAnsi" w:cstheme="minorHAnsi"/>
          <w:color w:val="000000"/>
        </w:rPr>
        <w:t>Schedule any necessary follow-up visits or meetings.</w:t>
      </w:r>
    </w:p>
    <w:p w14:paraId="0BD29741" w14:textId="77777777" w:rsidR="00DB1152" w:rsidRPr="001B21CC" w:rsidRDefault="00DB1152" w:rsidP="00DB1152">
      <w:pPr>
        <w:pStyle w:val="Heading3"/>
        <w:rPr>
          <w:rFonts w:asciiTheme="minorHAnsi" w:hAnsiTheme="minorHAnsi" w:cstheme="minorHAnsi"/>
          <w:b/>
          <w:bCs/>
          <w:color w:val="000000"/>
          <w:sz w:val="27"/>
          <w:szCs w:val="27"/>
        </w:rPr>
      </w:pPr>
      <w:bookmarkStart w:id="17" w:name="_Toc181366201"/>
      <w:r w:rsidRPr="001B21CC">
        <w:rPr>
          <w:rFonts w:asciiTheme="minorHAnsi" w:hAnsiTheme="minorHAnsi" w:cstheme="minorHAnsi"/>
          <w:b/>
          <w:bCs/>
          <w:color w:val="000000"/>
        </w:rPr>
        <w:t>Safety and Confidentiality</w:t>
      </w:r>
      <w:bookmarkEnd w:id="17"/>
    </w:p>
    <w:p w14:paraId="29016112" w14:textId="77777777" w:rsidR="00DB1152" w:rsidRPr="007D4044" w:rsidRDefault="00DB1152" w:rsidP="00DB1152">
      <w:pPr>
        <w:pStyle w:val="Heading4"/>
        <w:rPr>
          <w:rFonts w:asciiTheme="minorHAnsi" w:hAnsiTheme="minorHAnsi" w:cstheme="minorHAnsi"/>
          <w:color w:val="000000"/>
        </w:rPr>
      </w:pPr>
      <w:r w:rsidRPr="007D4044">
        <w:rPr>
          <w:rFonts w:asciiTheme="minorHAnsi" w:hAnsiTheme="minorHAnsi" w:cstheme="minorHAnsi"/>
          <w:color w:val="000000"/>
        </w:rPr>
        <w:t>Safety Precautions</w:t>
      </w:r>
    </w:p>
    <w:p w14:paraId="34F5BBD1" w14:textId="77777777" w:rsidR="00DB1152" w:rsidRPr="007D4044" w:rsidRDefault="00DB1152" w:rsidP="001B21CC">
      <w:pPr>
        <w:numPr>
          <w:ilvl w:val="0"/>
          <w:numId w:val="8"/>
        </w:numPr>
        <w:spacing w:after="100" w:afterAutospacing="1"/>
        <w:rPr>
          <w:rFonts w:asciiTheme="minorHAnsi" w:hAnsiTheme="minorHAnsi" w:cstheme="minorHAnsi"/>
          <w:color w:val="000000"/>
        </w:rPr>
      </w:pPr>
      <w:r w:rsidRPr="007D4044">
        <w:rPr>
          <w:rFonts w:asciiTheme="minorHAnsi" w:hAnsiTheme="minorHAnsi" w:cstheme="minorHAnsi"/>
          <w:color w:val="000000"/>
        </w:rPr>
        <w:t>Conduct a risk assessment prior to the visit if there are any known concerns.</w:t>
      </w:r>
    </w:p>
    <w:p w14:paraId="52331751" w14:textId="77777777" w:rsidR="00DB1152" w:rsidRPr="007D4044" w:rsidRDefault="00DB1152" w:rsidP="00DB1152">
      <w:pPr>
        <w:numPr>
          <w:ilvl w:val="0"/>
          <w:numId w:val="8"/>
        </w:numPr>
        <w:spacing w:before="100" w:beforeAutospacing="1" w:after="100" w:afterAutospacing="1"/>
        <w:rPr>
          <w:rFonts w:asciiTheme="minorHAnsi" w:hAnsiTheme="minorHAnsi" w:cstheme="minorHAnsi"/>
          <w:color w:val="000000"/>
        </w:rPr>
      </w:pPr>
      <w:r w:rsidRPr="007D4044">
        <w:rPr>
          <w:rFonts w:asciiTheme="minorHAnsi" w:hAnsiTheme="minorHAnsi" w:cstheme="minorHAnsi"/>
          <w:color w:val="000000"/>
        </w:rPr>
        <w:t>Ensure mobile phones are charged and accessible during the visit.</w:t>
      </w:r>
    </w:p>
    <w:p w14:paraId="0D1268D4" w14:textId="77777777" w:rsidR="00DB1152" w:rsidRPr="007D4044" w:rsidRDefault="00DB1152" w:rsidP="00DB1152">
      <w:pPr>
        <w:numPr>
          <w:ilvl w:val="0"/>
          <w:numId w:val="8"/>
        </w:numPr>
        <w:spacing w:before="100" w:beforeAutospacing="1" w:after="100" w:afterAutospacing="1"/>
        <w:rPr>
          <w:rFonts w:asciiTheme="minorHAnsi" w:hAnsiTheme="minorHAnsi" w:cstheme="minorHAnsi"/>
          <w:color w:val="000000"/>
        </w:rPr>
      </w:pPr>
      <w:r w:rsidRPr="007D4044">
        <w:rPr>
          <w:rFonts w:asciiTheme="minorHAnsi" w:hAnsiTheme="minorHAnsi" w:cstheme="minorHAnsi"/>
          <w:color w:val="000000"/>
        </w:rPr>
        <w:t>Inform a designated contact person at the nursery of the visit details and expected duration.</w:t>
      </w:r>
    </w:p>
    <w:p w14:paraId="164C3DCC" w14:textId="77777777" w:rsidR="00DB1152" w:rsidRPr="007D4044" w:rsidRDefault="00DB1152" w:rsidP="00DB1152">
      <w:pPr>
        <w:pStyle w:val="Heading4"/>
        <w:rPr>
          <w:rFonts w:asciiTheme="minorHAnsi" w:hAnsiTheme="minorHAnsi" w:cstheme="minorHAnsi"/>
          <w:color w:val="000000"/>
        </w:rPr>
      </w:pPr>
      <w:r w:rsidRPr="007D4044">
        <w:rPr>
          <w:rFonts w:asciiTheme="minorHAnsi" w:hAnsiTheme="minorHAnsi" w:cstheme="minorHAnsi"/>
          <w:color w:val="000000"/>
        </w:rPr>
        <w:t>Confidentiality</w:t>
      </w:r>
    </w:p>
    <w:p w14:paraId="05EB781B" w14:textId="77777777" w:rsidR="00DB1152" w:rsidRPr="007D4044" w:rsidRDefault="00DB1152" w:rsidP="001B21CC">
      <w:pPr>
        <w:numPr>
          <w:ilvl w:val="0"/>
          <w:numId w:val="9"/>
        </w:numPr>
        <w:spacing w:after="100" w:afterAutospacing="1"/>
        <w:rPr>
          <w:rFonts w:asciiTheme="minorHAnsi" w:hAnsiTheme="minorHAnsi" w:cstheme="minorHAnsi"/>
          <w:color w:val="000000"/>
        </w:rPr>
      </w:pPr>
      <w:proofErr w:type="gramStart"/>
      <w:r w:rsidRPr="007D4044">
        <w:rPr>
          <w:rFonts w:asciiTheme="minorHAnsi" w:hAnsiTheme="minorHAnsi" w:cstheme="minorHAnsi"/>
          <w:color w:val="000000"/>
        </w:rPr>
        <w:t>Respect the family's privacy and confidentiality at all times</w:t>
      </w:r>
      <w:proofErr w:type="gramEnd"/>
      <w:r w:rsidRPr="007D4044">
        <w:rPr>
          <w:rFonts w:asciiTheme="minorHAnsi" w:hAnsiTheme="minorHAnsi" w:cstheme="minorHAnsi"/>
          <w:color w:val="000000"/>
        </w:rPr>
        <w:t>.</w:t>
      </w:r>
    </w:p>
    <w:p w14:paraId="356B51BE" w14:textId="77777777" w:rsidR="00DB1152" w:rsidRPr="007D4044" w:rsidRDefault="00DB1152" w:rsidP="00DB1152">
      <w:pPr>
        <w:numPr>
          <w:ilvl w:val="0"/>
          <w:numId w:val="9"/>
        </w:numPr>
        <w:spacing w:before="100" w:beforeAutospacing="1" w:after="100" w:afterAutospacing="1"/>
        <w:rPr>
          <w:rFonts w:asciiTheme="minorHAnsi" w:hAnsiTheme="minorHAnsi" w:cstheme="minorHAnsi"/>
          <w:color w:val="000000"/>
        </w:rPr>
      </w:pPr>
      <w:r w:rsidRPr="007D4044">
        <w:rPr>
          <w:rFonts w:asciiTheme="minorHAnsi" w:hAnsiTheme="minorHAnsi" w:cstheme="minorHAnsi"/>
          <w:color w:val="000000"/>
        </w:rPr>
        <w:t>Ensure that any information gathered during the visit is stored securely and shared only with relevant nursery staff.</w:t>
      </w:r>
    </w:p>
    <w:p w14:paraId="23269221" w14:textId="77777777" w:rsidR="007D4044" w:rsidRPr="001B21CC" w:rsidRDefault="007D4044" w:rsidP="007D4044">
      <w:pPr>
        <w:pStyle w:val="Heading3"/>
        <w:rPr>
          <w:rFonts w:asciiTheme="minorHAnsi" w:hAnsiTheme="minorHAnsi" w:cstheme="minorHAnsi"/>
          <w:b/>
          <w:bCs/>
          <w:color w:val="000000"/>
          <w:sz w:val="27"/>
          <w:szCs w:val="27"/>
        </w:rPr>
      </w:pPr>
      <w:bookmarkStart w:id="18" w:name="_Toc181366202"/>
      <w:r w:rsidRPr="001B21CC">
        <w:rPr>
          <w:rFonts w:asciiTheme="minorHAnsi" w:hAnsiTheme="minorHAnsi" w:cstheme="minorHAnsi"/>
          <w:b/>
          <w:bCs/>
          <w:color w:val="000000"/>
        </w:rPr>
        <w:t>Staff Training</w:t>
      </w:r>
      <w:bookmarkEnd w:id="18"/>
    </w:p>
    <w:p w14:paraId="133755F4" w14:textId="77777777" w:rsidR="007D4044" w:rsidRPr="007D4044" w:rsidRDefault="007D4044" w:rsidP="001B21CC">
      <w:pPr>
        <w:pStyle w:val="NormalWeb"/>
        <w:spacing w:before="0" w:beforeAutospacing="0"/>
        <w:rPr>
          <w:rFonts w:asciiTheme="minorHAnsi" w:hAnsiTheme="minorHAnsi" w:cstheme="minorHAnsi"/>
          <w:color w:val="000000"/>
        </w:rPr>
      </w:pPr>
      <w:r w:rsidRPr="007D4044">
        <w:rPr>
          <w:rFonts w:asciiTheme="minorHAnsi" w:hAnsiTheme="minorHAnsi" w:cstheme="minorHAnsi"/>
          <w:color w:val="000000"/>
        </w:rPr>
        <w:t>All staff involved in home visits will receive training on:</w:t>
      </w:r>
    </w:p>
    <w:p w14:paraId="4CE929E9" w14:textId="77777777" w:rsidR="007D4044" w:rsidRPr="007D4044" w:rsidRDefault="007D4044" w:rsidP="007D4044">
      <w:pPr>
        <w:numPr>
          <w:ilvl w:val="0"/>
          <w:numId w:val="10"/>
        </w:numPr>
        <w:spacing w:before="100" w:beforeAutospacing="1" w:after="100" w:afterAutospacing="1"/>
        <w:rPr>
          <w:rFonts w:asciiTheme="minorHAnsi" w:hAnsiTheme="minorHAnsi" w:cstheme="minorHAnsi"/>
          <w:color w:val="000000"/>
        </w:rPr>
      </w:pPr>
      <w:r w:rsidRPr="007D4044">
        <w:rPr>
          <w:rFonts w:asciiTheme="minorHAnsi" w:hAnsiTheme="minorHAnsi" w:cstheme="minorHAnsi"/>
          <w:color w:val="000000"/>
        </w:rPr>
        <w:t>The purpose and objectives of home visits.</w:t>
      </w:r>
    </w:p>
    <w:p w14:paraId="27F9B94C" w14:textId="77777777" w:rsidR="007D4044" w:rsidRPr="007D4044" w:rsidRDefault="007D4044" w:rsidP="007D4044">
      <w:pPr>
        <w:numPr>
          <w:ilvl w:val="0"/>
          <w:numId w:val="10"/>
        </w:numPr>
        <w:spacing w:before="100" w:beforeAutospacing="1" w:after="100" w:afterAutospacing="1"/>
        <w:rPr>
          <w:rFonts w:asciiTheme="minorHAnsi" w:hAnsiTheme="minorHAnsi" w:cstheme="minorHAnsi"/>
          <w:color w:val="000000"/>
        </w:rPr>
      </w:pPr>
      <w:r w:rsidRPr="007D4044">
        <w:rPr>
          <w:rFonts w:asciiTheme="minorHAnsi" w:hAnsiTheme="minorHAnsi" w:cstheme="minorHAnsi"/>
          <w:color w:val="000000"/>
        </w:rPr>
        <w:t>Effective communication and engagement with families.</w:t>
      </w:r>
    </w:p>
    <w:p w14:paraId="3246506F" w14:textId="77777777" w:rsidR="007D4044" w:rsidRPr="007D4044" w:rsidRDefault="007D4044" w:rsidP="007D4044">
      <w:pPr>
        <w:numPr>
          <w:ilvl w:val="0"/>
          <w:numId w:val="10"/>
        </w:numPr>
        <w:spacing w:before="100" w:beforeAutospacing="1" w:after="100" w:afterAutospacing="1"/>
        <w:rPr>
          <w:rFonts w:asciiTheme="minorHAnsi" w:hAnsiTheme="minorHAnsi" w:cstheme="minorHAnsi"/>
          <w:color w:val="000000"/>
        </w:rPr>
      </w:pPr>
      <w:r w:rsidRPr="007D4044">
        <w:rPr>
          <w:rFonts w:asciiTheme="minorHAnsi" w:hAnsiTheme="minorHAnsi" w:cstheme="minorHAnsi"/>
          <w:color w:val="000000"/>
        </w:rPr>
        <w:t>Safeguarding and risk assessment procedures.</w:t>
      </w:r>
    </w:p>
    <w:p w14:paraId="4E88722A" w14:textId="77777777" w:rsidR="007D4044" w:rsidRPr="007D4044" w:rsidRDefault="007D4044" w:rsidP="007D4044">
      <w:pPr>
        <w:numPr>
          <w:ilvl w:val="0"/>
          <w:numId w:val="10"/>
        </w:numPr>
        <w:spacing w:before="100" w:beforeAutospacing="1" w:after="100" w:afterAutospacing="1"/>
        <w:rPr>
          <w:rFonts w:asciiTheme="minorHAnsi" w:hAnsiTheme="minorHAnsi" w:cstheme="minorHAnsi"/>
          <w:color w:val="000000"/>
        </w:rPr>
      </w:pPr>
      <w:r w:rsidRPr="007D4044">
        <w:rPr>
          <w:rFonts w:asciiTheme="minorHAnsi" w:hAnsiTheme="minorHAnsi" w:cstheme="minorHAnsi"/>
          <w:color w:val="000000"/>
        </w:rPr>
        <w:t>Maintaining professionalism and confidentiality.</w:t>
      </w:r>
    </w:p>
    <w:p w14:paraId="639085CE" w14:textId="77777777" w:rsidR="007D4044" w:rsidRPr="00C658FF" w:rsidRDefault="007D4044" w:rsidP="007D4044">
      <w:pPr>
        <w:pStyle w:val="Heading3"/>
        <w:rPr>
          <w:rFonts w:asciiTheme="minorHAnsi" w:hAnsiTheme="minorHAnsi" w:cstheme="minorHAnsi"/>
          <w:b/>
          <w:bCs/>
          <w:color w:val="000000"/>
        </w:rPr>
      </w:pPr>
      <w:bookmarkStart w:id="19" w:name="_Toc181366203"/>
      <w:r w:rsidRPr="00C658FF">
        <w:rPr>
          <w:rFonts w:asciiTheme="minorHAnsi" w:hAnsiTheme="minorHAnsi" w:cstheme="minorHAnsi"/>
          <w:b/>
          <w:bCs/>
          <w:color w:val="000000"/>
        </w:rPr>
        <w:lastRenderedPageBreak/>
        <w:t>Communication with Parents</w:t>
      </w:r>
      <w:bookmarkEnd w:id="19"/>
    </w:p>
    <w:p w14:paraId="12861210" w14:textId="77777777" w:rsidR="007D4044" w:rsidRPr="007D4044" w:rsidRDefault="007D4044" w:rsidP="001F651E">
      <w:pPr>
        <w:pStyle w:val="NormalWeb"/>
        <w:spacing w:before="0" w:beforeAutospacing="0" w:after="0" w:afterAutospacing="0"/>
        <w:rPr>
          <w:rFonts w:asciiTheme="minorHAnsi" w:hAnsiTheme="minorHAnsi" w:cstheme="minorHAnsi"/>
          <w:color w:val="000000"/>
        </w:rPr>
      </w:pPr>
      <w:r w:rsidRPr="007D4044">
        <w:rPr>
          <w:rFonts w:asciiTheme="minorHAnsi" w:hAnsiTheme="minorHAnsi" w:cstheme="minorHAnsi"/>
          <w:color w:val="000000"/>
        </w:rPr>
        <w:t>The nursery will engage with parents and carers to ensure they understand the home visit process through:</w:t>
      </w:r>
    </w:p>
    <w:p w14:paraId="3C6FB5F2" w14:textId="77777777" w:rsidR="007D4044" w:rsidRPr="007D4044" w:rsidRDefault="007D4044" w:rsidP="001F651E">
      <w:pPr>
        <w:numPr>
          <w:ilvl w:val="0"/>
          <w:numId w:val="11"/>
        </w:numPr>
        <w:spacing w:after="100" w:afterAutospacing="1"/>
        <w:rPr>
          <w:rFonts w:asciiTheme="minorHAnsi" w:hAnsiTheme="minorHAnsi" w:cstheme="minorHAnsi"/>
          <w:color w:val="000000"/>
        </w:rPr>
      </w:pPr>
      <w:r w:rsidRPr="007D4044">
        <w:rPr>
          <w:rFonts w:asciiTheme="minorHAnsi" w:hAnsiTheme="minorHAnsi" w:cstheme="minorHAnsi"/>
          <w:color w:val="000000"/>
        </w:rPr>
        <w:t>Providing information about the purpose and benefits of home visits.</w:t>
      </w:r>
    </w:p>
    <w:p w14:paraId="24A3DF5B" w14:textId="77777777" w:rsidR="007D4044" w:rsidRPr="007D4044" w:rsidRDefault="007D4044" w:rsidP="007D4044">
      <w:pPr>
        <w:numPr>
          <w:ilvl w:val="0"/>
          <w:numId w:val="11"/>
        </w:numPr>
        <w:spacing w:before="100" w:beforeAutospacing="1" w:after="100" w:afterAutospacing="1"/>
        <w:rPr>
          <w:rFonts w:asciiTheme="minorHAnsi" w:hAnsiTheme="minorHAnsi" w:cstheme="minorHAnsi"/>
          <w:color w:val="000000"/>
        </w:rPr>
      </w:pPr>
      <w:r w:rsidRPr="007D4044">
        <w:rPr>
          <w:rFonts w:asciiTheme="minorHAnsi" w:hAnsiTheme="minorHAnsi" w:cstheme="minorHAnsi"/>
          <w:color w:val="000000"/>
        </w:rPr>
        <w:t>Discussing any concerns or questions parents may have.</w:t>
      </w:r>
    </w:p>
    <w:p w14:paraId="7F83CA5F" w14:textId="57DE2FED" w:rsidR="001D7554" w:rsidRPr="001F651E" w:rsidRDefault="007D4044" w:rsidP="004C7707">
      <w:pPr>
        <w:numPr>
          <w:ilvl w:val="0"/>
          <w:numId w:val="11"/>
        </w:numPr>
        <w:spacing w:before="100" w:beforeAutospacing="1" w:after="100" w:afterAutospacing="1"/>
        <w:rPr>
          <w:rFonts w:asciiTheme="minorHAnsi" w:hAnsiTheme="minorHAnsi" w:cstheme="minorHAnsi"/>
          <w:color w:val="000000"/>
        </w:rPr>
      </w:pPr>
      <w:r w:rsidRPr="007D4044">
        <w:rPr>
          <w:rFonts w:asciiTheme="minorHAnsi" w:hAnsiTheme="minorHAnsi" w:cstheme="minorHAnsi"/>
          <w:color w:val="000000"/>
        </w:rPr>
        <w:t>Offering support and resources to help prepare for the visit.</w:t>
      </w:r>
    </w:p>
    <w:p w14:paraId="7DF79066" w14:textId="77777777" w:rsidR="001D7554" w:rsidRPr="001F651E" w:rsidRDefault="001D7554" w:rsidP="004C7707">
      <w:pPr>
        <w:suppressAutoHyphens/>
        <w:autoSpaceDE w:val="0"/>
        <w:autoSpaceDN w:val="0"/>
        <w:adjustRightInd w:val="0"/>
        <w:spacing w:line="276" w:lineRule="auto"/>
        <w:textAlignment w:val="center"/>
        <w:outlineLvl w:val="0"/>
        <w:rPr>
          <w:rFonts w:asciiTheme="minorHAnsi" w:eastAsia="Calibri" w:hAnsiTheme="minorHAnsi" w:cstheme="minorHAnsi"/>
          <w:b/>
          <w:sz w:val="28"/>
          <w:szCs w:val="56"/>
        </w:rPr>
      </w:pPr>
      <w:bookmarkStart w:id="20" w:name="_Toc154065057"/>
      <w:bookmarkStart w:id="21" w:name="_Toc154719522"/>
      <w:bookmarkStart w:id="22" w:name="_Toc154722663"/>
      <w:bookmarkStart w:id="23" w:name="_Toc154725941"/>
      <w:bookmarkStart w:id="24" w:name="_Toc181366204"/>
      <w:r w:rsidRPr="001F651E">
        <w:rPr>
          <w:rFonts w:asciiTheme="minorHAnsi" w:eastAsia="Calibri" w:hAnsiTheme="minorHAnsi" w:cstheme="minorHAnsi"/>
          <w:b/>
          <w:color w:val="1C1C1C"/>
          <w:sz w:val="28"/>
          <w:szCs w:val="56"/>
        </w:rPr>
        <w:t>Policy management and review</w:t>
      </w:r>
      <w:bookmarkEnd w:id="20"/>
      <w:bookmarkEnd w:id="21"/>
      <w:bookmarkEnd w:id="22"/>
      <w:bookmarkEnd w:id="23"/>
      <w:bookmarkEnd w:id="24"/>
    </w:p>
    <w:p w14:paraId="1D6B9CDB" w14:textId="77777777" w:rsidR="001D7554" w:rsidRPr="007D4044" w:rsidRDefault="001D7554" w:rsidP="004C7707">
      <w:pPr>
        <w:numPr>
          <w:ilvl w:val="0"/>
          <w:numId w:val="2"/>
        </w:numPr>
        <w:suppressAutoHyphens/>
        <w:autoSpaceDE w:val="0"/>
        <w:autoSpaceDN w:val="0"/>
        <w:adjustRightInd w:val="0"/>
        <w:spacing w:line="360" w:lineRule="atLeast"/>
        <w:ind w:left="357" w:hanging="357"/>
        <w:textAlignment w:val="center"/>
        <w:rPr>
          <w:rFonts w:asciiTheme="minorHAnsi" w:eastAsia="Calibri" w:hAnsiTheme="minorHAnsi" w:cstheme="minorHAnsi"/>
          <w:color w:val="1C1C1C"/>
        </w:rPr>
      </w:pPr>
      <w:r w:rsidRPr="007D4044">
        <w:rPr>
          <w:rFonts w:asciiTheme="minorHAnsi" w:eastAsia="Calibri" w:hAnsiTheme="minorHAnsi" w:cstheme="minorHAnsi"/>
          <w:color w:val="1C1C1C"/>
        </w:rPr>
        <w:t>The Little Bumblebee will review this policy annually. In cases of relevant legal or procedural changes, we will review this policy accordingly. The policy should be made available on the Nursery website, with paper copies provided by the Nursery upon request.</w:t>
      </w:r>
    </w:p>
    <w:p w14:paraId="446D4484" w14:textId="77777777" w:rsidR="001D7554" w:rsidRPr="007D4044" w:rsidRDefault="001D7554" w:rsidP="004C7707">
      <w:pPr>
        <w:numPr>
          <w:ilvl w:val="0"/>
          <w:numId w:val="2"/>
        </w:numPr>
        <w:suppressAutoHyphens/>
        <w:autoSpaceDE w:val="0"/>
        <w:autoSpaceDN w:val="0"/>
        <w:adjustRightInd w:val="0"/>
        <w:spacing w:line="360" w:lineRule="atLeast"/>
        <w:ind w:left="357" w:hanging="357"/>
        <w:textAlignment w:val="center"/>
        <w:rPr>
          <w:rFonts w:asciiTheme="minorHAnsi" w:eastAsia="Calibri" w:hAnsiTheme="minorHAnsi" w:cstheme="minorHAnsi"/>
          <w:color w:val="1C1C1C"/>
        </w:rPr>
      </w:pPr>
      <w:r w:rsidRPr="007D4044">
        <w:rPr>
          <w:rFonts w:asciiTheme="minorHAnsi" w:eastAsia="Calibri" w:hAnsiTheme="minorHAnsi" w:cstheme="minorHAnsi"/>
          <w:color w:val="1C1C1C"/>
        </w:rPr>
        <w:t>The policy should be approved, signed and dated and the date for review noted.</w:t>
      </w:r>
    </w:p>
    <w:p w14:paraId="2EEA5651" w14:textId="77777777" w:rsidR="001D7554" w:rsidRPr="007D4044" w:rsidRDefault="001D7554" w:rsidP="004C7707">
      <w:pPr>
        <w:numPr>
          <w:ilvl w:val="0"/>
          <w:numId w:val="2"/>
        </w:numPr>
        <w:suppressAutoHyphens/>
        <w:autoSpaceDE w:val="0"/>
        <w:autoSpaceDN w:val="0"/>
        <w:adjustRightInd w:val="0"/>
        <w:spacing w:line="360" w:lineRule="atLeast"/>
        <w:ind w:left="357" w:hanging="357"/>
        <w:textAlignment w:val="center"/>
        <w:rPr>
          <w:rFonts w:asciiTheme="minorHAnsi" w:eastAsia="Calibri" w:hAnsiTheme="minorHAnsi" w:cstheme="minorHAnsi"/>
          <w:color w:val="1C1C1C"/>
        </w:rPr>
      </w:pPr>
      <w:r w:rsidRPr="007D4044">
        <w:rPr>
          <w:rFonts w:asciiTheme="minorHAnsi" w:eastAsia="Calibri" w:hAnsiTheme="minorHAnsi" w:cstheme="minorHAnsi"/>
          <w:noProof/>
          <w:color w:val="282526"/>
        </w:rPr>
        <mc:AlternateContent>
          <mc:Choice Requires="wps">
            <w:drawing>
              <wp:anchor distT="0" distB="0" distL="114300" distR="114300" simplePos="0" relativeHeight="251659264" behindDoc="0" locked="0" layoutInCell="1" allowOverlap="1" wp14:anchorId="61AE5424" wp14:editId="77DEDB31">
                <wp:simplePos x="0" y="0"/>
                <wp:positionH relativeFrom="page">
                  <wp:align>right</wp:align>
                </wp:positionH>
                <wp:positionV relativeFrom="page">
                  <wp:posOffset>10097770</wp:posOffset>
                </wp:positionV>
                <wp:extent cx="7559675" cy="575945"/>
                <wp:effectExtent l="0" t="0" r="0" b="0"/>
                <wp:wrapNone/>
                <wp:docPr id="4" name="Rectangle 4">
                  <a:hlinkClick xmlns:a="http://schemas.openxmlformats.org/drawingml/2006/main" r:id="rId7"/>
                </wp:docPr>
                <wp:cNvGraphicFramePr/>
                <a:graphic xmlns:a="http://schemas.openxmlformats.org/drawingml/2006/main">
                  <a:graphicData uri="http://schemas.microsoft.com/office/word/2010/wordprocessingShape">
                    <wps:wsp>
                      <wps:cNvSpPr/>
                      <wps:spPr>
                        <a:xfrm>
                          <a:off x="0" y="0"/>
                          <a:ext cx="7559675" cy="575945"/>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936CF0" id="Rectangle 4" o:spid="_x0000_s1026" href="https://www.twinkl.com/resources/senior-leadership-team-slt" style="position:absolute;margin-left:544.05pt;margin-top:795.1pt;width:595.25pt;height:45.3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4EQAIAAHkEAAAOAAAAZHJzL2Uyb0RvYy54bWysVN9P2zAQfp+0/8Hy+0hbNRQqUlSBmCYh&#10;QALE8+HYjSXb59luU/bX7+wEWrE9TcuDc+e73I/vvsvF5d4atpMhanQNn55MOJNOYKvdpuHPTzff&#10;zjiLCVwLBp1s+JuM/HL19ctF75dyhh2aVgZGQVxc9r7hXUp+WVVRdNJCPEEvHRkVBguJ1LCp2gA9&#10;Rbemmk0mp1WPofUBhYyRbq8HI1+V+EpJke6VijIx03CqLZUzlPM1n9XqApabAL7TYiwD/qEKC9pR&#10;0o9Q15CAbYP+I5TVImBElU4E2gqV0kKWHqib6eRTN48deFl6IXCi/4Ap/r+w4m736B8CwdD7uIwk&#10;5i72Ktj8pvrYvoD19gGW3Ccm6HJR1+eni5ozQbZ6UZ/P64xmdfjah5i+S7QsCw0PNIyCEexuYxpc&#10;311yMoc32pgyEONYT2yaLSY0MwHEC2UgkWh92/DoNpyB2RDhRAol5NG3OeQ1xI7tgGYe0eh2mLLV&#10;iahmtG342SQ/Y7nG5eyykGUs7IBFll6xfXsILODAnujFjaYktxDTAwSiCxVJK5Du6VAGqXIcJc46&#10;DL/+dp/9aYpk5awn+lGlP7cQJGfmh6P5nk/n88zXoszrxYyUcGx5Pba4rb1C6nZKy+ZFEbN/Mu+i&#10;CmhfaFPWOSuZwAnKPeA3KldpWAvaNSHX6+JGHPWQbt2jFzl4xinD+7R/geDHsSYixB2+UxWWn6Y7&#10;+A7zXW8TKl1Gf8CVKJMV4nchz7iLeYGO9eJ1+GOsfgMAAP//AwBQSwMEFAAGAAgAAAAhABHaa7zh&#10;AAAACwEAAA8AAABkcnMvZG93bnJldi54bWxMj81OwzAQhO9IvIO1SNyo3aKUJsSpKBLihNS/A0c3&#10;3iYp8TqK3Sbw9GxPcNvdGc1+ky9H14oL9qHxpGE6USCQSm8bqjTsd28PCxAhGrKm9YQavjHAsri9&#10;yU1m/UAbvGxjJTiEQmY01DF2mZShrNGZMPEdEmtH3zsTee0raXszcLhr5UypuXSmIf5Qmw5fayy/&#10;tmenYUiif/9cl+vwMa7ap9Vp97hPf7S+vxtfnkFEHOOfGa74jA4FMx38mWwQrQYuEvmapGoG4qpP&#10;U5WAOPA0X6gUZJHL/x2KXwAAAP//AwBQSwECLQAUAAYACAAAACEAtoM4kv4AAADhAQAAEwAAAAAA&#10;AAAAAAAAAAAAAAAAW0NvbnRlbnRfVHlwZXNdLnhtbFBLAQItABQABgAIAAAAIQA4/SH/1gAAAJQB&#10;AAALAAAAAAAAAAAAAAAAAC8BAABfcmVscy8ucmVsc1BLAQItABQABgAIAAAAIQDZov4EQAIAAHkE&#10;AAAOAAAAAAAAAAAAAAAAAC4CAABkcnMvZTJvRG9jLnhtbFBLAQItABQABgAIAAAAIQAR2mu84QAA&#10;AAsBAAAPAAAAAAAAAAAAAAAAAJoEAABkcnMvZG93bnJldi54bWxQSwUGAAAAAAQABADzAAAAqAUA&#10;AAAA&#10;" o:button="t" filled="f" stroked="f" strokeweight="1pt">
                <v:fill o:detectmouseclick="t"/>
                <w10:wrap anchorx="page" anchory="page"/>
              </v:rect>
            </w:pict>
          </mc:Fallback>
        </mc:AlternateContent>
      </w:r>
      <w:r w:rsidRPr="007D4044">
        <w:rPr>
          <w:rFonts w:asciiTheme="minorHAnsi" w:eastAsia="Calibri" w:hAnsiTheme="minorHAnsi" w:cstheme="minorHAnsi"/>
          <w:color w:val="1C1C1C"/>
        </w:rPr>
        <w:t>The policy should be provided to and followed by all staff and volunteers.</w:t>
      </w:r>
    </w:p>
    <w:p w14:paraId="6EFE3D83" w14:textId="77777777" w:rsidR="001D7554" w:rsidRPr="007D4044" w:rsidRDefault="001D7554" w:rsidP="004C7707">
      <w:pPr>
        <w:suppressAutoHyphens/>
        <w:autoSpaceDE w:val="0"/>
        <w:autoSpaceDN w:val="0"/>
        <w:adjustRightInd w:val="0"/>
        <w:spacing w:line="360" w:lineRule="atLeast"/>
        <w:textAlignment w:val="center"/>
        <w:rPr>
          <w:rFonts w:asciiTheme="minorHAnsi" w:eastAsia="Calibri" w:hAnsiTheme="minorHAnsi" w:cstheme="minorHAnsi"/>
          <w:color w:val="1C1C1C"/>
          <w:sz w:val="20"/>
          <w:szCs w:val="26"/>
        </w:rPr>
      </w:pPr>
    </w:p>
    <w:p w14:paraId="2A8AAD7F" w14:textId="75094771" w:rsidR="001D7554" w:rsidRPr="007D4044" w:rsidRDefault="001D7554" w:rsidP="004C7707">
      <w:pPr>
        <w:suppressAutoHyphens/>
        <w:autoSpaceDE w:val="0"/>
        <w:autoSpaceDN w:val="0"/>
        <w:adjustRightInd w:val="0"/>
        <w:spacing w:line="360" w:lineRule="atLeast"/>
        <w:textAlignment w:val="center"/>
        <w:rPr>
          <w:rFonts w:asciiTheme="minorHAnsi" w:eastAsia="Calibri" w:hAnsiTheme="minorHAnsi" w:cstheme="minorHAnsi"/>
          <w:color w:val="1C1C1C"/>
          <w:sz w:val="20"/>
          <w:szCs w:val="20"/>
        </w:rPr>
      </w:pPr>
      <w:r w:rsidRPr="007D4044">
        <w:rPr>
          <w:rFonts w:asciiTheme="minorHAnsi" w:eastAsia="Calibri" w:hAnsiTheme="minorHAnsi" w:cstheme="minorHAnsi"/>
          <w:color w:val="1C1C1C"/>
          <w:szCs w:val="28"/>
        </w:rPr>
        <w:t xml:space="preserve">This policy statement was adopted on </w:t>
      </w:r>
      <w:r w:rsidRPr="007D4044">
        <w:rPr>
          <w:rFonts w:asciiTheme="minorHAnsi" w:eastAsia="Calibri" w:hAnsiTheme="minorHAnsi" w:cstheme="minorHAnsi"/>
          <w:color w:val="1C1C1C"/>
          <w:sz w:val="20"/>
          <w:szCs w:val="20"/>
        </w:rPr>
        <w:t>01/0</w:t>
      </w:r>
      <w:r w:rsidR="001F651E">
        <w:rPr>
          <w:rFonts w:asciiTheme="minorHAnsi" w:eastAsia="Calibri" w:hAnsiTheme="minorHAnsi" w:cstheme="minorHAnsi"/>
          <w:color w:val="1C1C1C"/>
          <w:sz w:val="20"/>
          <w:szCs w:val="20"/>
        </w:rPr>
        <w:t>5</w:t>
      </w:r>
      <w:r w:rsidRPr="007D4044">
        <w:rPr>
          <w:rFonts w:asciiTheme="minorHAnsi" w:eastAsia="Calibri" w:hAnsiTheme="minorHAnsi" w:cstheme="minorHAnsi"/>
          <w:color w:val="1C1C1C"/>
          <w:sz w:val="20"/>
          <w:szCs w:val="20"/>
        </w:rPr>
        <w:t>/202</w:t>
      </w:r>
      <w:r w:rsidR="001F651E">
        <w:rPr>
          <w:rFonts w:asciiTheme="minorHAnsi" w:eastAsia="Calibri" w:hAnsiTheme="minorHAnsi" w:cstheme="minorHAnsi"/>
          <w:color w:val="1C1C1C"/>
          <w:sz w:val="20"/>
          <w:szCs w:val="20"/>
        </w:rPr>
        <w:t>4</w:t>
      </w:r>
      <w:r w:rsidRPr="007D4044">
        <w:rPr>
          <w:rFonts w:asciiTheme="minorHAnsi" w:eastAsia="Calibri" w:hAnsiTheme="minorHAnsi" w:cstheme="minorHAnsi"/>
          <w:color w:val="1C1C1C"/>
          <w:sz w:val="20"/>
          <w:szCs w:val="20"/>
        </w:rPr>
        <w:t>.</w:t>
      </w:r>
    </w:p>
    <w:tbl>
      <w:tblPr>
        <w:tblStyle w:val="TableGrid"/>
        <w:tblW w:w="9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703"/>
      </w:tblGrid>
      <w:tr w:rsidR="001D7554" w:rsidRPr="007D4044" w14:paraId="79909684" w14:textId="77777777" w:rsidTr="0087396D">
        <w:trPr>
          <w:trHeight w:val="543"/>
        </w:trPr>
        <w:tc>
          <w:tcPr>
            <w:tcW w:w="4463" w:type="dxa"/>
          </w:tcPr>
          <w:p w14:paraId="252EB1FC" w14:textId="77777777" w:rsidR="001D7554" w:rsidRPr="007D4044" w:rsidRDefault="001D7554" w:rsidP="004C7707">
            <w:pPr>
              <w:rPr>
                <w:rFonts w:asciiTheme="minorHAnsi" w:hAnsiTheme="minorHAnsi" w:cstheme="minorHAnsi"/>
                <w:szCs w:val="20"/>
              </w:rPr>
            </w:pPr>
            <w:r w:rsidRPr="007D4044">
              <w:rPr>
                <w:rFonts w:asciiTheme="minorHAnsi" w:hAnsiTheme="minorHAnsi" w:cstheme="minorHAnsi"/>
                <w:szCs w:val="20"/>
              </w:rPr>
              <w:t>Reviewed By: Mojdeh Najafpoor</w:t>
            </w:r>
          </w:p>
          <w:p w14:paraId="0B6EEA04" w14:textId="77777777" w:rsidR="001D7554" w:rsidRPr="007D4044" w:rsidRDefault="001D7554" w:rsidP="004C7707">
            <w:pPr>
              <w:rPr>
                <w:rFonts w:asciiTheme="minorHAnsi" w:hAnsiTheme="minorHAnsi" w:cstheme="minorHAnsi"/>
                <w:szCs w:val="20"/>
              </w:rPr>
            </w:pPr>
          </w:p>
        </w:tc>
        <w:tc>
          <w:tcPr>
            <w:tcW w:w="4703" w:type="dxa"/>
          </w:tcPr>
          <w:p w14:paraId="39144A49" w14:textId="6BC786EB" w:rsidR="001D7554" w:rsidRPr="007D4044" w:rsidRDefault="001D7554" w:rsidP="004C7707">
            <w:pPr>
              <w:rPr>
                <w:rFonts w:asciiTheme="minorHAnsi" w:hAnsiTheme="minorHAnsi" w:cstheme="minorHAnsi"/>
                <w:szCs w:val="20"/>
              </w:rPr>
            </w:pPr>
            <w:r w:rsidRPr="007D4044">
              <w:rPr>
                <w:rFonts w:asciiTheme="minorHAnsi" w:hAnsiTheme="minorHAnsi" w:cstheme="minorHAnsi"/>
                <w:szCs w:val="20"/>
              </w:rPr>
              <w:t xml:space="preserve">Date: </w:t>
            </w:r>
            <w:r w:rsidR="001F651E">
              <w:rPr>
                <w:rFonts w:asciiTheme="minorHAnsi" w:hAnsiTheme="minorHAnsi" w:cstheme="minorHAnsi"/>
                <w:szCs w:val="20"/>
              </w:rPr>
              <w:t>01</w:t>
            </w:r>
            <w:r w:rsidRPr="007D4044">
              <w:rPr>
                <w:rFonts w:asciiTheme="minorHAnsi" w:hAnsiTheme="minorHAnsi" w:cstheme="minorHAnsi"/>
                <w:szCs w:val="20"/>
              </w:rPr>
              <w:t>/0</w:t>
            </w:r>
            <w:r w:rsidR="001F651E">
              <w:rPr>
                <w:rFonts w:asciiTheme="minorHAnsi" w:hAnsiTheme="minorHAnsi" w:cstheme="minorHAnsi"/>
                <w:szCs w:val="20"/>
              </w:rPr>
              <w:t>5</w:t>
            </w:r>
            <w:r w:rsidRPr="007D4044">
              <w:rPr>
                <w:rFonts w:asciiTheme="minorHAnsi" w:hAnsiTheme="minorHAnsi" w:cstheme="minorHAnsi"/>
                <w:szCs w:val="20"/>
              </w:rPr>
              <w:t>/2024</w:t>
            </w:r>
          </w:p>
          <w:p w14:paraId="5A729A26" w14:textId="77777777" w:rsidR="001D7554" w:rsidRPr="007D4044" w:rsidRDefault="001D7554" w:rsidP="004C7707">
            <w:pPr>
              <w:rPr>
                <w:rFonts w:asciiTheme="minorHAnsi" w:hAnsiTheme="minorHAnsi" w:cstheme="minorHAnsi"/>
                <w:szCs w:val="20"/>
              </w:rPr>
            </w:pPr>
          </w:p>
        </w:tc>
      </w:tr>
      <w:tr w:rsidR="001D7554" w:rsidRPr="007D4044" w14:paraId="18CF8F60" w14:textId="77777777" w:rsidTr="0087396D">
        <w:trPr>
          <w:trHeight w:val="2562"/>
        </w:trPr>
        <w:tc>
          <w:tcPr>
            <w:tcW w:w="4463" w:type="dxa"/>
          </w:tcPr>
          <w:p w14:paraId="3AEB49AD" w14:textId="77777777" w:rsidR="001D7554" w:rsidRPr="007D4044" w:rsidRDefault="001D7554" w:rsidP="004C7707">
            <w:pPr>
              <w:rPr>
                <w:rFonts w:asciiTheme="minorHAnsi" w:hAnsiTheme="minorHAnsi" w:cstheme="minorHAnsi"/>
                <w:szCs w:val="20"/>
              </w:rPr>
            </w:pPr>
            <w:r w:rsidRPr="007D4044">
              <w:rPr>
                <w:rFonts w:asciiTheme="minorHAnsi" w:hAnsiTheme="minorHAnsi" w:cstheme="minorHAnsi"/>
                <w:szCs w:val="20"/>
              </w:rPr>
              <w:t>Signed:</w:t>
            </w:r>
          </w:p>
          <w:p w14:paraId="6F765846" w14:textId="77777777" w:rsidR="001D7554" w:rsidRPr="007D4044" w:rsidRDefault="001D7554" w:rsidP="004C7707">
            <w:pPr>
              <w:rPr>
                <w:rFonts w:asciiTheme="minorHAnsi" w:hAnsiTheme="minorHAnsi" w:cstheme="minorHAnsi"/>
                <w:szCs w:val="20"/>
              </w:rPr>
            </w:pPr>
          </w:p>
          <w:p w14:paraId="2A255AE2" w14:textId="77777777" w:rsidR="001D7554" w:rsidRPr="007D4044" w:rsidRDefault="001D7554" w:rsidP="004C7707">
            <w:pPr>
              <w:rPr>
                <w:rFonts w:asciiTheme="minorHAnsi" w:hAnsiTheme="minorHAnsi" w:cstheme="minorHAnsi"/>
                <w:szCs w:val="20"/>
              </w:rPr>
            </w:pPr>
            <w:r w:rsidRPr="007D4044">
              <w:rPr>
                <w:rFonts w:asciiTheme="minorHAnsi" w:hAnsiTheme="minorHAnsi" w:cstheme="minorHAnsi"/>
                <w:noProof/>
                <w:szCs w:val="20"/>
              </w:rPr>
              <w:drawing>
                <wp:inline distT="0" distB="0" distL="0" distR="0" wp14:anchorId="3B8BD924" wp14:editId="7848E6AA">
                  <wp:extent cx="968158" cy="1398674"/>
                  <wp:effectExtent l="635" t="0" r="0" b="0"/>
                  <wp:docPr id="2122773871" name="Picture 1" descr="A handwritten oval shape with a black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773871" name="Picture 1" descr="A handwritten oval shape with a black line&#10;&#10;Description automatically generated with medium confidence"/>
                          <pic:cNvPicPr/>
                        </pic:nvPicPr>
                        <pic:blipFill rotWithShape="1">
                          <a:blip r:embed="rId8" cstate="print">
                            <a:extLst>
                              <a:ext uri="{28A0092B-C50C-407E-A947-70E740481C1C}">
                                <a14:useLocalDpi xmlns:a14="http://schemas.microsoft.com/office/drawing/2010/main" val="0"/>
                              </a:ext>
                            </a:extLst>
                          </a:blip>
                          <a:srcRect l="22211" r="8449" b="18264"/>
                          <a:stretch/>
                        </pic:blipFill>
                        <pic:spPr bwMode="auto">
                          <a:xfrm rot="5400000">
                            <a:off x="0" y="0"/>
                            <a:ext cx="984385" cy="1422117"/>
                          </a:xfrm>
                          <a:prstGeom prst="rect">
                            <a:avLst/>
                          </a:prstGeom>
                          <a:ln>
                            <a:noFill/>
                          </a:ln>
                          <a:extLst>
                            <a:ext uri="{53640926-AAD7-44D8-BBD7-CCE9431645EC}">
                              <a14:shadowObscured xmlns:a14="http://schemas.microsoft.com/office/drawing/2010/main"/>
                            </a:ext>
                          </a:extLst>
                        </pic:spPr>
                      </pic:pic>
                    </a:graphicData>
                  </a:graphic>
                </wp:inline>
              </w:drawing>
            </w:r>
          </w:p>
          <w:p w14:paraId="761C67D7" w14:textId="77777777" w:rsidR="001D7554" w:rsidRPr="007D4044" w:rsidRDefault="001D7554" w:rsidP="004C7707">
            <w:pPr>
              <w:rPr>
                <w:rFonts w:asciiTheme="minorHAnsi" w:hAnsiTheme="minorHAnsi" w:cstheme="minorHAnsi"/>
                <w:szCs w:val="20"/>
              </w:rPr>
            </w:pPr>
          </w:p>
        </w:tc>
        <w:tc>
          <w:tcPr>
            <w:tcW w:w="4703" w:type="dxa"/>
          </w:tcPr>
          <w:p w14:paraId="3AC897D8" w14:textId="42162197" w:rsidR="001D7554" w:rsidRPr="007D4044" w:rsidRDefault="001D7554" w:rsidP="004C7707">
            <w:pPr>
              <w:rPr>
                <w:rFonts w:asciiTheme="minorHAnsi" w:hAnsiTheme="minorHAnsi" w:cstheme="minorHAnsi"/>
                <w:szCs w:val="20"/>
              </w:rPr>
            </w:pPr>
            <w:r w:rsidRPr="007D4044">
              <w:rPr>
                <w:rFonts w:asciiTheme="minorHAnsi" w:hAnsiTheme="minorHAnsi" w:cstheme="minorHAnsi"/>
                <w:szCs w:val="20"/>
              </w:rPr>
              <w:t xml:space="preserve">Next Review Date: </w:t>
            </w:r>
            <w:r w:rsidR="001F651E">
              <w:rPr>
                <w:rFonts w:asciiTheme="minorHAnsi" w:hAnsiTheme="minorHAnsi" w:cstheme="minorHAnsi"/>
                <w:szCs w:val="20"/>
              </w:rPr>
              <w:t>01</w:t>
            </w:r>
            <w:r w:rsidRPr="007D4044">
              <w:rPr>
                <w:rFonts w:asciiTheme="minorHAnsi" w:hAnsiTheme="minorHAnsi" w:cstheme="minorHAnsi"/>
                <w:szCs w:val="20"/>
              </w:rPr>
              <w:t>/0</w:t>
            </w:r>
            <w:r w:rsidR="001F651E">
              <w:rPr>
                <w:rFonts w:asciiTheme="minorHAnsi" w:hAnsiTheme="minorHAnsi" w:cstheme="minorHAnsi"/>
                <w:szCs w:val="20"/>
              </w:rPr>
              <w:t>5</w:t>
            </w:r>
            <w:r w:rsidRPr="007D4044">
              <w:rPr>
                <w:rFonts w:asciiTheme="minorHAnsi" w:hAnsiTheme="minorHAnsi" w:cstheme="minorHAnsi"/>
                <w:szCs w:val="20"/>
              </w:rPr>
              <w:t>/2025</w:t>
            </w:r>
          </w:p>
          <w:p w14:paraId="3C76134F" w14:textId="77777777" w:rsidR="001D7554" w:rsidRPr="007D4044" w:rsidRDefault="001D7554" w:rsidP="004C7707">
            <w:pPr>
              <w:rPr>
                <w:rFonts w:asciiTheme="minorHAnsi" w:hAnsiTheme="minorHAnsi" w:cstheme="minorHAnsi"/>
                <w:szCs w:val="20"/>
              </w:rPr>
            </w:pPr>
          </w:p>
        </w:tc>
      </w:tr>
    </w:tbl>
    <w:p w14:paraId="6DBC08E6" w14:textId="77777777" w:rsidR="001D7554" w:rsidRPr="007D4044" w:rsidRDefault="001D7554" w:rsidP="004C7707">
      <w:pPr>
        <w:rPr>
          <w:rFonts w:asciiTheme="minorHAnsi" w:hAnsiTheme="minorHAnsi" w:cstheme="minorHAnsi"/>
        </w:rPr>
      </w:pPr>
    </w:p>
    <w:p w14:paraId="3CC0DA1A" w14:textId="77777777" w:rsidR="001D7554" w:rsidRPr="007D4044" w:rsidRDefault="001D7554" w:rsidP="004C7707">
      <w:pPr>
        <w:rPr>
          <w:rFonts w:asciiTheme="minorHAnsi" w:hAnsiTheme="minorHAnsi" w:cstheme="minorHAnsi"/>
          <w:b/>
          <w:bCs/>
          <w:sz w:val="36"/>
          <w:szCs w:val="36"/>
        </w:rPr>
      </w:pPr>
    </w:p>
    <w:sectPr w:rsidR="001D7554" w:rsidRPr="007D4044" w:rsidSect="005A4040">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2E0569" w14:textId="77777777" w:rsidR="00AC4864" w:rsidRDefault="00AC4864" w:rsidP="002F72B6">
      <w:r>
        <w:separator/>
      </w:r>
    </w:p>
  </w:endnote>
  <w:endnote w:type="continuationSeparator" w:id="0">
    <w:p w14:paraId="3CA05B9B" w14:textId="77777777" w:rsidR="00AC4864" w:rsidRDefault="00AC4864" w:rsidP="002F7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Twinkl">
    <w:altName w:val="Calibri"/>
    <w:panose1 w:val="020B0604020202020204"/>
    <w:charset w:val="00"/>
    <w:family w:val="auto"/>
    <w:pitch w:val="variable"/>
    <w:sig w:usb0="00000007" w:usb1="00000001"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E6E88" w14:textId="77777777" w:rsidR="00AC4864" w:rsidRDefault="00AC4864" w:rsidP="002F72B6">
      <w:r>
        <w:separator/>
      </w:r>
    </w:p>
  </w:footnote>
  <w:footnote w:type="continuationSeparator" w:id="0">
    <w:p w14:paraId="4D0BFDF8" w14:textId="77777777" w:rsidR="00AC4864" w:rsidRDefault="00AC4864" w:rsidP="002F7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4EE31" w14:textId="6BB58197" w:rsidR="002F72B6" w:rsidRDefault="005A4040">
    <w:pPr>
      <w:pStyle w:val="Header"/>
    </w:pPr>
    <w:r>
      <w:rPr>
        <w:noProof/>
        <w14:ligatures w14:val="standardContextual"/>
      </w:rPr>
      <w:drawing>
        <wp:anchor distT="0" distB="0" distL="114300" distR="114300" simplePos="0" relativeHeight="251659264" behindDoc="0" locked="0" layoutInCell="1" allowOverlap="1" wp14:anchorId="2D396ED9" wp14:editId="400B624B">
          <wp:simplePos x="0" y="0"/>
          <wp:positionH relativeFrom="column">
            <wp:posOffset>4504690</wp:posOffset>
          </wp:positionH>
          <wp:positionV relativeFrom="paragraph">
            <wp:posOffset>-165100</wp:posOffset>
          </wp:positionV>
          <wp:extent cx="1195705" cy="914400"/>
          <wp:effectExtent l="0" t="0" r="0" b="0"/>
          <wp:wrapTopAndBottom/>
          <wp:docPr id="8672795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279517" name="Picture 867279517"/>
                  <pic:cNvPicPr/>
                </pic:nvPicPr>
                <pic:blipFill>
                  <a:blip r:embed="rId1">
                    <a:extLst>
                      <a:ext uri="{28A0092B-C50C-407E-A947-70E740481C1C}">
                        <a14:useLocalDpi xmlns:a14="http://schemas.microsoft.com/office/drawing/2010/main" val="0"/>
                      </a:ext>
                    </a:extLst>
                  </a:blip>
                  <a:stretch>
                    <a:fillRect/>
                  </a:stretch>
                </pic:blipFill>
                <pic:spPr>
                  <a:xfrm>
                    <a:off x="0" y="0"/>
                    <a:ext cx="1195705"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8pt;height:8pt" o:bullet="t">
        <v:imagedata r:id="rId1" o:title="Bullet"/>
      </v:shape>
    </w:pict>
  </w:numPicBullet>
  <w:abstractNum w:abstractNumId="0" w15:restartNumberingAfterBreak="0">
    <w:nsid w:val="00DE7A89"/>
    <w:multiLevelType w:val="hybridMultilevel"/>
    <w:tmpl w:val="96D4B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F7152"/>
    <w:multiLevelType w:val="hybridMultilevel"/>
    <w:tmpl w:val="85581F78"/>
    <w:lvl w:ilvl="0" w:tplc="9FE0ED84">
      <w:start w:val="1"/>
      <w:numFmt w:val="bullet"/>
      <w:lvlText w:val=""/>
      <w:lvlJc w:val="left"/>
      <w:pPr>
        <w:ind w:left="170" w:hanging="17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2353011"/>
    <w:multiLevelType w:val="multilevel"/>
    <w:tmpl w:val="80A0EF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1233BF"/>
    <w:multiLevelType w:val="multilevel"/>
    <w:tmpl w:val="C5D6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B20A7"/>
    <w:multiLevelType w:val="hybridMultilevel"/>
    <w:tmpl w:val="BBF89FC6"/>
    <w:lvl w:ilvl="0" w:tplc="DF0663C0">
      <w:start w:val="1"/>
      <w:numFmt w:val="bullet"/>
      <w:pStyle w:val="Sub-Heading"/>
      <w:lvlText w:val=""/>
      <w:lvlPicBulletId w:val="0"/>
      <w:lvlJc w:val="left"/>
      <w:pPr>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F341F4"/>
    <w:multiLevelType w:val="multilevel"/>
    <w:tmpl w:val="FBA6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314B8A"/>
    <w:multiLevelType w:val="hybridMultilevel"/>
    <w:tmpl w:val="6DC24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E4637A"/>
    <w:multiLevelType w:val="multilevel"/>
    <w:tmpl w:val="3A3C83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762FA4"/>
    <w:multiLevelType w:val="multilevel"/>
    <w:tmpl w:val="A8FC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EC0E3A"/>
    <w:multiLevelType w:val="multilevel"/>
    <w:tmpl w:val="F31C0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4E7C88"/>
    <w:multiLevelType w:val="multilevel"/>
    <w:tmpl w:val="A6EE8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BA09E1"/>
    <w:multiLevelType w:val="multilevel"/>
    <w:tmpl w:val="56CC27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D73791E"/>
    <w:multiLevelType w:val="hybridMultilevel"/>
    <w:tmpl w:val="745A0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7120796">
    <w:abstractNumId w:val="4"/>
  </w:num>
  <w:num w:numId="2" w16cid:durableId="219219989">
    <w:abstractNumId w:val="1"/>
  </w:num>
  <w:num w:numId="3" w16cid:durableId="658340228">
    <w:abstractNumId w:val="0"/>
  </w:num>
  <w:num w:numId="4" w16cid:durableId="2045252614">
    <w:abstractNumId w:val="9"/>
  </w:num>
  <w:num w:numId="5" w16cid:durableId="824474351">
    <w:abstractNumId w:val="11"/>
  </w:num>
  <w:num w:numId="6" w16cid:durableId="1606690298">
    <w:abstractNumId w:val="7"/>
  </w:num>
  <w:num w:numId="7" w16cid:durableId="1405030763">
    <w:abstractNumId w:val="2"/>
  </w:num>
  <w:num w:numId="8" w16cid:durableId="1709597575">
    <w:abstractNumId w:val="3"/>
  </w:num>
  <w:num w:numId="9" w16cid:durableId="779029242">
    <w:abstractNumId w:val="10"/>
  </w:num>
  <w:num w:numId="10" w16cid:durableId="802962049">
    <w:abstractNumId w:val="8"/>
  </w:num>
  <w:num w:numId="11" w16cid:durableId="1544948123">
    <w:abstractNumId w:val="5"/>
  </w:num>
  <w:num w:numId="12" w16cid:durableId="1370496017">
    <w:abstractNumId w:val="12"/>
  </w:num>
  <w:num w:numId="13" w16cid:durableId="1925752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554"/>
    <w:rsid w:val="000C6AD9"/>
    <w:rsid w:val="00125B9A"/>
    <w:rsid w:val="001B21CC"/>
    <w:rsid w:val="001D7554"/>
    <w:rsid w:val="001F651E"/>
    <w:rsid w:val="00253CD8"/>
    <w:rsid w:val="002F72B6"/>
    <w:rsid w:val="003779AD"/>
    <w:rsid w:val="00381603"/>
    <w:rsid w:val="004C7707"/>
    <w:rsid w:val="005A4040"/>
    <w:rsid w:val="006451A4"/>
    <w:rsid w:val="007D4044"/>
    <w:rsid w:val="00802ABE"/>
    <w:rsid w:val="00860FD9"/>
    <w:rsid w:val="0089776E"/>
    <w:rsid w:val="009F5E9C"/>
    <w:rsid w:val="00AC4864"/>
    <w:rsid w:val="00B976B2"/>
    <w:rsid w:val="00BB56BE"/>
    <w:rsid w:val="00BD69E2"/>
    <w:rsid w:val="00C658FF"/>
    <w:rsid w:val="00D92A63"/>
    <w:rsid w:val="00DA28DB"/>
    <w:rsid w:val="00DB1152"/>
    <w:rsid w:val="00FB6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61F8"/>
  <w15:chartTrackingRefBased/>
  <w15:docId w15:val="{C04266DE-AC66-40F7-9EF9-85C3A2884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152"/>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3779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D75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C770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4C770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Heading2"/>
    <w:link w:val="Sub-HeadingChar"/>
    <w:qFormat/>
    <w:rsid w:val="001D7554"/>
    <w:pPr>
      <w:keepNext w:val="0"/>
      <w:keepLines w:val="0"/>
      <w:numPr>
        <w:numId w:val="1"/>
      </w:numPr>
      <w:suppressAutoHyphens/>
      <w:autoSpaceDE w:val="0"/>
      <w:autoSpaceDN w:val="0"/>
      <w:adjustRightInd w:val="0"/>
      <w:spacing w:before="0" w:after="240" w:line="276" w:lineRule="auto"/>
      <w:ind w:left="397" w:hanging="397"/>
      <w:textAlignment w:val="center"/>
    </w:pPr>
    <w:rPr>
      <w:rFonts w:ascii="Roboto" w:eastAsia="Calibri" w:hAnsi="Roboto" w:cs="Twinkl"/>
      <w:b/>
      <w:iCs/>
      <w:color w:val="1C1C1C"/>
      <w:sz w:val="28"/>
      <w:szCs w:val="32"/>
    </w:rPr>
  </w:style>
  <w:style w:type="character" w:customStyle="1" w:styleId="Sub-HeadingChar">
    <w:name w:val="Sub-Heading Char"/>
    <w:basedOn w:val="DefaultParagraphFont"/>
    <w:link w:val="Sub-Heading"/>
    <w:rsid w:val="001D7554"/>
    <w:rPr>
      <w:rFonts w:ascii="Roboto" w:eastAsia="Calibri" w:hAnsi="Roboto" w:cs="Twinkl"/>
      <w:b/>
      <w:iCs/>
      <w:color w:val="1C1C1C"/>
      <w:kern w:val="0"/>
      <w:sz w:val="28"/>
      <w:szCs w:val="32"/>
      <w14:ligatures w14:val="none"/>
    </w:rPr>
  </w:style>
  <w:style w:type="table" w:styleId="TableGrid">
    <w:name w:val="Table Grid"/>
    <w:basedOn w:val="TableNormal"/>
    <w:uiPriority w:val="39"/>
    <w:rsid w:val="001D7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D755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C770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C7707"/>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125B9A"/>
    <w:pPr>
      <w:spacing w:before="100" w:beforeAutospacing="1" w:after="100" w:afterAutospacing="1"/>
    </w:pPr>
  </w:style>
  <w:style w:type="paragraph" w:styleId="ListParagraph">
    <w:name w:val="List Paragraph"/>
    <w:basedOn w:val="Normal"/>
    <w:uiPriority w:val="34"/>
    <w:qFormat/>
    <w:rsid w:val="00DA28DB"/>
    <w:pPr>
      <w:ind w:left="720"/>
      <w:contextualSpacing/>
    </w:pPr>
  </w:style>
  <w:style w:type="character" w:styleId="Strong">
    <w:name w:val="Strong"/>
    <w:basedOn w:val="DefaultParagraphFont"/>
    <w:uiPriority w:val="22"/>
    <w:qFormat/>
    <w:rsid w:val="00DB1152"/>
    <w:rPr>
      <w:b/>
      <w:bCs/>
    </w:rPr>
  </w:style>
  <w:style w:type="character" w:customStyle="1" w:styleId="Heading1Char">
    <w:name w:val="Heading 1 Char"/>
    <w:basedOn w:val="DefaultParagraphFont"/>
    <w:link w:val="Heading1"/>
    <w:uiPriority w:val="9"/>
    <w:rsid w:val="003779AD"/>
    <w:rPr>
      <w:rFonts w:asciiTheme="majorHAnsi" w:eastAsiaTheme="majorEastAsia" w:hAnsiTheme="majorHAnsi" w:cstheme="majorBidi"/>
      <w:color w:val="2F5496" w:themeColor="accent1" w:themeShade="BF"/>
      <w:kern w:val="0"/>
      <w:sz w:val="32"/>
      <w:szCs w:val="32"/>
      <w:lang w:eastAsia="en-GB"/>
      <w14:ligatures w14:val="none"/>
    </w:rPr>
  </w:style>
  <w:style w:type="paragraph" w:styleId="TOCHeading">
    <w:name w:val="TOC Heading"/>
    <w:basedOn w:val="Heading1"/>
    <w:next w:val="Normal"/>
    <w:uiPriority w:val="39"/>
    <w:unhideWhenUsed/>
    <w:qFormat/>
    <w:rsid w:val="003779AD"/>
    <w:pPr>
      <w:spacing w:before="480" w:line="276" w:lineRule="auto"/>
      <w:outlineLvl w:val="9"/>
    </w:pPr>
    <w:rPr>
      <w:b/>
      <w:bCs/>
      <w:sz w:val="28"/>
      <w:szCs w:val="28"/>
      <w:lang w:val="en-US" w:eastAsia="en-US"/>
    </w:rPr>
  </w:style>
  <w:style w:type="paragraph" w:styleId="TOC1">
    <w:name w:val="toc 1"/>
    <w:basedOn w:val="Normal"/>
    <w:next w:val="Normal"/>
    <w:autoRedefine/>
    <w:uiPriority w:val="39"/>
    <w:unhideWhenUsed/>
    <w:rsid w:val="003779AD"/>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3779AD"/>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3779AD"/>
    <w:pPr>
      <w:ind w:left="480"/>
    </w:pPr>
    <w:rPr>
      <w:rFonts w:asciiTheme="minorHAnsi" w:hAnsiTheme="minorHAnsi" w:cstheme="minorHAnsi"/>
      <w:sz w:val="20"/>
      <w:szCs w:val="20"/>
    </w:rPr>
  </w:style>
  <w:style w:type="character" w:styleId="Hyperlink">
    <w:name w:val="Hyperlink"/>
    <w:basedOn w:val="DefaultParagraphFont"/>
    <w:uiPriority w:val="99"/>
    <w:unhideWhenUsed/>
    <w:rsid w:val="003779AD"/>
    <w:rPr>
      <w:color w:val="0563C1" w:themeColor="hyperlink"/>
      <w:u w:val="single"/>
    </w:rPr>
  </w:style>
  <w:style w:type="paragraph" w:styleId="TOC4">
    <w:name w:val="toc 4"/>
    <w:basedOn w:val="Normal"/>
    <w:next w:val="Normal"/>
    <w:autoRedefine/>
    <w:uiPriority w:val="39"/>
    <w:semiHidden/>
    <w:unhideWhenUsed/>
    <w:rsid w:val="003779AD"/>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3779AD"/>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3779AD"/>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3779AD"/>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3779AD"/>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3779AD"/>
    <w:pPr>
      <w:ind w:left="1920"/>
    </w:pPr>
    <w:rPr>
      <w:rFonts w:asciiTheme="minorHAnsi" w:hAnsiTheme="minorHAnsi" w:cstheme="minorHAnsi"/>
      <w:sz w:val="20"/>
      <w:szCs w:val="20"/>
    </w:rPr>
  </w:style>
  <w:style w:type="paragraph" w:styleId="Header">
    <w:name w:val="header"/>
    <w:basedOn w:val="Normal"/>
    <w:link w:val="HeaderChar"/>
    <w:uiPriority w:val="99"/>
    <w:unhideWhenUsed/>
    <w:rsid w:val="002F72B6"/>
    <w:pPr>
      <w:tabs>
        <w:tab w:val="center" w:pos="4513"/>
        <w:tab w:val="right" w:pos="9026"/>
      </w:tabs>
    </w:pPr>
  </w:style>
  <w:style w:type="character" w:customStyle="1" w:styleId="HeaderChar">
    <w:name w:val="Header Char"/>
    <w:basedOn w:val="DefaultParagraphFont"/>
    <w:link w:val="Header"/>
    <w:uiPriority w:val="99"/>
    <w:rsid w:val="002F72B6"/>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2F72B6"/>
    <w:pPr>
      <w:tabs>
        <w:tab w:val="center" w:pos="4513"/>
        <w:tab w:val="right" w:pos="9026"/>
      </w:tabs>
    </w:pPr>
  </w:style>
  <w:style w:type="character" w:customStyle="1" w:styleId="FooterChar">
    <w:name w:val="Footer Char"/>
    <w:basedOn w:val="DefaultParagraphFont"/>
    <w:link w:val="Footer"/>
    <w:uiPriority w:val="99"/>
    <w:rsid w:val="002F72B6"/>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259697">
      <w:bodyDiv w:val="1"/>
      <w:marLeft w:val="0"/>
      <w:marRight w:val="0"/>
      <w:marTop w:val="0"/>
      <w:marBottom w:val="0"/>
      <w:divBdr>
        <w:top w:val="none" w:sz="0" w:space="0" w:color="auto"/>
        <w:left w:val="none" w:sz="0" w:space="0" w:color="auto"/>
        <w:bottom w:val="none" w:sz="0" w:space="0" w:color="auto"/>
        <w:right w:val="none" w:sz="0" w:space="0" w:color="auto"/>
      </w:divBdr>
    </w:div>
    <w:div w:id="595140396">
      <w:bodyDiv w:val="1"/>
      <w:marLeft w:val="0"/>
      <w:marRight w:val="0"/>
      <w:marTop w:val="0"/>
      <w:marBottom w:val="0"/>
      <w:divBdr>
        <w:top w:val="none" w:sz="0" w:space="0" w:color="auto"/>
        <w:left w:val="none" w:sz="0" w:space="0" w:color="auto"/>
        <w:bottom w:val="none" w:sz="0" w:space="0" w:color="auto"/>
        <w:right w:val="none" w:sz="0" w:space="0" w:color="auto"/>
      </w:divBdr>
    </w:div>
    <w:div w:id="847599418">
      <w:bodyDiv w:val="1"/>
      <w:marLeft w:val="0"/>
      <w:marRight w:val="0"/>
      <w:marTop w:val="0"/>
      <w:marBottom w:val="0"/>
      <w:divBdr>
        <w:top w:val="none" w:sz="0" w:space="0" w:color="auto"/>
        <w:left w:val="none" w:sz="0" w:space="0" w:color="auto"/>
        <w:bottom w:val="none" w:sz="0" w:space="0" w:color="auto"/>
        <w:right w:val="none" w:sz="0" w:space="0" w:color="auto"/>
      </w:divBdr>
    </w:div>
    <w:div w:id="909851663">
      <w:bodyDiv w:val="1"/>
      <w:marLeft w:val="0"/>
      <w:marRight w:val="0"/>
      <w:marTop w:val="0"/>
      <w:marBottom w:val="0"/>
      <w:divBdr>
        <w:top w:val="none" w:sz="0" w:space="0" w:color="auto"/>
        <w:left w:val="none" w:sz="0" w:space="0" w:color="auto"/>
        <w:bottom w:val="none" w:sz="0" w:space="0" w:color="auto"/>
        <w:right w:val="none" w:sz="0" w:space="0" w:color="auto"/>
      </w:divBdr>
    </w:div>
    <w:div w:id="1050571154">
      <w:bodyDiv w:val="1"/>
      <w:marLeft w:val="0"/>
      <w:marRight w:val="0"/>
      <w:marTop w:val="0"/>
      <w:marBottom w:val="0"/>
      <w:divBdr>
        <w:top w:val="none" w:sz="0" w:space="0" w:color="auto"/>
        <w:left w:val="none" w:sz="0" w:space="0" w:color="auto"/>
        <w:bottom w:val="none" w:sz="0" w:space="0" w:color="auto"/>
        <w:right w:val="none" w:sz="0" w:space="0" w:color="auto"/>
      </w:divBdr>
    </w:div>
    <w:div w:id="1310474968">
      <w:bodyDiv w:val="1"/>
      <w:marLeft w:val="0"/>
      <w:marRight w:val="0"/>
      <w:marTop w:val="0"/>
      <w:marBottom w:val="0"/>
      <w:divBdr>
        <w:top w:val="none" w:sz="0" w:space="0" w:color="auto"/>
        <w:left w:val="none" w:sz="0" w:space="0" w:color="auto"/>
        <w:bottom w:val="none" w:sz="0" w:space="0" w:color="auto"/>
        <w:right w:val="none" w:sz="0" w:space="0" w:color="auto"/>
      </w:divBdr>
    </w:div>
    <w:div w:id="1453137235">
      <w:bodyDiv w:val="1"/>
      <w:marLeft w:val="0"/>
      <w:marRight w:val="0"/>
      <w:marTop w:val="0"/>
      <w:marBottom w:val="0"/>
      <w:divBdr>
        <w:top w:val="none" w:sz="0" w:space="0" w:color="auto"/>
        <w:left w:val="none" w:sz="0" w:space="0" w:color="auto"/>
        <w:bottom w:val="none" w:sz="0" w:space="0" w:color="auto"/>
        <w:right w:val="none" w:sz="0" w:space="0" w:color="auto"/>
      </w:divBdr>
    </w:div>
    <w:div w:id="1749687329">
      <w:bodyDiv w:val="1"/>
      <w:marLeft w:val="0"/>
      <w:marRight w:val="0"/>
      <w:marTop w:val="0"/>
      <w:marBottom w:val="0"/>
      <w:divBdr>
        <w:top w:val="none" w:sz="0" w:space="0" w:color="auto"/>
        <w:left w:val="none" w:sz="0" w:space="0" w:color="auto"/>
        <w:bottom w:val="none" w:sz="0" w:space="0" w:color="auto"/>
        <w:right w:val="none" w:sz="0" w:space="0" w:color="auto"/>
      </w:divBdr>
    </w:div>
    <w:div w:id="1814328626">
      <w:bodyDiv w:val="1"/>
      <w:marLeft w:val="0"/>
      <w:marRight w:val="0"/>
      <w:marTop w:val="0"/>
      <w:marBottom w:val="0"/>
      <w:divBdr>
        <w:top w:val="none" w:sz="0" w:space="0" w:color="auto"/>
        <w:left w:val="none" w:sz="0" w:space="0" w:color="auto"/>
        <w:bottom w:val="none" w:sz="0" w:space="0" w:color="auto"/>
        <w:right w:val="none" w:sz="0" w:space="0" w:color="auto"/>
      </w:divBdr>
    </w:div>
    <w:div w:id="1855150390">
      <w:bodyDiv w:val="1"/>
      <w:marLeft w:val="0"/>
      <w:marRight w:val="0"/>
      <w:marTop w:val="0"/>
      <w:marBottom w:val="0"/>
      <w:divBdr>
        <w:top w:val="none" w:sz="0" w:space="0" w:color="auto"/>
        <w:left w:val="none" w:sz="0" w:space="0" w:color="auto"/>
        <w:bottom w:val="none" w:sz="0" w:space="0" w:color="auto"/>
        <w:right w:val="none" w:sz="0" w:space="0" w:color="auto"/>
      </w:divBdr>
    </w:div>
    <w:div w:id="2033723140">
      <w:bodyDiv w:val="1"/>
      <w:marLeft w:val="0"/>
      <w:marRight w:val="0"/>
      <w:marTop w:val="0"/>
      <w:marBottom w:val="0"/>
      <w:divBdr>
        <w:top w:val="none" w:sz="0" w:space="0" w:color="auto"/>
        <w:left w:val="none" w:sz="0" w:space="0" w:color="auto"/>
        <w:bottom w:val="none" w:sz="0" w:space="0" w:color="auto"/>
        <w:right w:val="none" w:sz="0" w:space="0" w:color="auto"/>
      </w:divBdr>
    </w:div>
    <w:div w:id="205842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twinkl.com/resources/senior-leadership-team-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972</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Mojdeh Najafpoor</dc:creator>
  <cp:keywords/>
  <dc:description/>
  <cp:lastModifiedBy>Shamim Mohammadi</cp:lastModifiedBy>
  <cp:revision>20</cp:revision>
  <dcterms:created xsi:type="dcterms:W3CDTF">2024-07-04T21:49:00Z</dcterms:created>
  <dcterms:modified xsi:type="dcterms:W3CDTF">2024-11-01T15:10:00Z</dcterms:modified>
</cp:coreProperties>
</file>