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EE65" w14:textId="56693132" w:rsidR="001D7554" w:rsidRPr="00F577C5" w:rsidRDefault="001D7554" w:rsidP="001D7554">
      <w:pPr>
        <w:rPr>
          <w:rFonts w:cstheme="minorHAnsi"/>
          <w:b/>
          <w:bCs/>
        </w:rPr>
      </w:pPr>
    </w:p>
    <w:sdt>
      <w:sdtPr>
        <w:id w:val="-1263905928"/>
        <w:docPartObj>
          <w:docPartGallery w:val="Table of Contents"/>
          <w:docPartUnique/>
        </w:docPartObj>
      </w:sdtPr>
      <w:sdtEndPr>
        <w:rPr>
          <w:rFonts w:asciiTheme="minorHAnsi" w:eastAsiaTheme="minorHAnsi" w:hAnsiTheme="minorHAnsi" w:cstheme="minorBidi"/>
          <w:noProof/>
          <w:color w:val="auto"/>
          <w:kern w:val="2"/>
          <w:sz w:val="22"/>
          <w:szCs w:val="22"/>
          <w:lang w:val="en-GB"/>
          <w14:ligatures w14:val="standardContextual"/>
        </w:rPr>
      </w:sdtEndPr>
      <w:sdtContent>
        <w:p w14:paraId="7961768D" w14:textId="6E0BEB7C" w:rsidR="00360B81" w:rsidRDefault="00360B81">
          <w:pPr>
            <w:pStyle w:val="TOCHeading"/>
          </w:pPr>
          <w:r>
            <w:t>Table of Contents</w:t>
          </w:r>
        </w:p>
        <w:p w14:paraId="790BDC5A" w14:textId="09405284" w:rsidR="00360B81" w:rsidRPr="000D3C47" w:rsidRDefault="00360B81">
          <w:pPr>
            <w:pStyle w:val="TOC1"/>
            <w:tabs>
              <w:tab w:val="right" w:leader="dot" w:pos="9016"/>
            </w:tabs>
            <w:rPr>
              <w:noProof/>
              <w:sz w:val="22"/>
              <w:szCs w:val="22"/>
            </w:rPr>
          </w:pPr>
          <w:r w:rsidRPr="000D3C47">
            <w:rPr>
              <w:b w:val="0"/>
              <w:bCs w:val="0"/>
              <w:sz w:val="22"/>
              <w:szCs w:val="22"/>
            </w:rPr>
            <w:fldChar w:fldCharType="begin"/>
          </w:r>
          <w:r w:rsidRPr="000D3C47">
            <w:rPr>
              <w:sz w:val="22"/>
              <w:szCs w:val="22"/>
            </w:rPr>
            <w:instrText xml:space="preserve"> TOC \o "1-3" \h \z \u </w:instrText>
          </w:r>
          <w:r w:rsidRPr="000D3C47">
            <w:rPr>
              <w:b w:val="0"/>
              <w:bCs w:val="0"/>
              <w:sz w:val="22"/>
              <w:szCs w:val="22"/>
            </w:rPr>
            <w:fldChar w:fldCharType="separate"/>
          </w:r>
          <w:hyperlink w:anchor="_Toc171025463" w:history="1">
            <w:r w:rsidRPr="000D3C47">
              <w:rPr>
                <w:rStyle w:val="Hyperlink"/>
                <w:rFonts w:eastAsia="Calibri"/>
                <w:noProof/>
                <w:sz w:val="22"/>
                <w:szCs w:val="22"/>
              </w:rPr>
              <w:t>Introduction</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_Toc171025463 \h </w:instrText>
            </w:r>
            <w:r w:rsidRPr="000D3C47">
              <w:rPr>
                <w:noProof/>
                <w:webHidden/>
                <w:sz w:val="22"/>
                <w:szCs w:val="22"/>
              </w:rPr>
            </w:r>
            <w:r w:rsidRPr="000D3C47">
              <w:rPr>
                <w:noProof/>
                <w:webHidden/>
                <w:sz w:val="22"/>
                <w:szCs w:val="22"/>
              </w:rPr>
              <w:fldChar w:fldCharType="separate"/>
            </w:r>
            <w:r w:rsidRPr="000D3C47">
              <w:rPr>
                <w:noProof/>
                <w:webHidden/>
                <w:sz w:val="22"/>
                <w:szCs w:val="22"/>
              </w:rPr>
              <w:t>2</w:t>
            </w:r>
            <w:r w:rsidRPr="000D3C47">
              <w:rPr>
                <w:noProof/>
                <w:webHidden/>
                <w:sz w:val="22"/>
                <w:szCs w:val="22"/>
              </w:rPr>
              <w:fldChar w:fldCharType="end"/>
            </w:r>
          </w:hyperlink>
        </w:p>
        <w:p w14:paraId="57116BAB" w14:textId="2BB28516" w:rsidR="00360B81" w:rsidRPr="000D3C47" w:rsidRDefault="00360B81">
          <w:pPr>
            <w:pStyle w:val="TOC2"/>
            <w:tabs>
              <w:tab w:val="left" w:pos="720"/>
              <w:tab w:val="right" w:leader="dot" w:pos="9016"/>
            </w:tabs>
            <w:rPr>
              <w:noProof/>
            </w:rPr>
          </w:pPr>
          <w:hyperlink w:anchor="_Toc171025464" w:history="1">
            <w:r w:rsidRPr="000D3C47">
              <w:rPr>
                <w:rStyle w:val="Hyperlink"/>
                <w:rFonts w:ascii="Symbol" w:hAnsi="Symbol"/>
                <w:noProof/>
              </w:rPr>
              <w:t></w:t>
            </w:r>
            <w:r w:rsidRPr="000D3C47">
              <w:rPr>
                <w:noProof/>
              </w:rPr>
              <w:tab/>
            </w:r>
            <w:r w:rsidRPr="000D3C47">
              <w:rPr>
                <w:rStyle w:val="Hyperlink"/>
                <w:noProof/>
              </w:rPr>
              <w:t>Purpose</w:t>
            </w:r>
            <w:r w:rsidRPr="000D3C47">
              <w:rPr>
                <w:noProof/>
                <w:webHidden/>
              </w:rPr>
              <w:tab/>
            </w:r>
            <w:r w:rsidRPr="000D3C47">
              <w:rPr>
                <w:noProof/>
                <w:webHidden/>
              </w:rPr>
              <w:fldChar w:fldCharType="begin"/>
            </w:r>
            <w:r w:rsidRPr="000D3C47">
              <w:rPr>
                <w:noProof/>
                <w:webHidden/>
              </w:rPr>
              <w:instrText xml:space="preserve"> PAGEREF _Toc171025464 \h </w:instrText>
            </w:r>
            <w:r w:rsidRPr="000D3C47">
              <w:rPr>
                <w:noProof/>
                <w:webHidden/>
              </w:rPr>
            </w:r>
            <w:r w:rsidRPr="000D3C47">
              <w:rPr>
                <w:noProof/>
                <w:webHidden/>
              </w:rPr>
              <w:fldChar w:fldCharType="separate"/>
            </w:r>
            <w:r w:rsidRPr="000D3C47">
              <w:rPr>
                <w:noProof/>
                <w:webHidden/>
              </w:rPr>
              <w:t>2</w:t>
            </w:r>
            <w:r w:rsidRPr="000D3C47">
              <w:rPr>
                <w:noProof/>
                <w:webHidden/>
              </w:rPr>
              <w:fldChar w:fldCharType="end"/>
            </w:r>
          </w:hyperlink>
        </w:p>
        <w:p w14:paraId="525C6C71" w14:textId="115C385A" w:rsidR="00360B81" w:rsidRPr="000D3C47" w:rsidRDefault="00360B81">
          <w:pPr>
            <w:pStyle w:val="TOC2"/>
            <w:tabs>
              <w:tab w:val="left" w:pos="720"/>
              <w:tab w:val="right" w:leader="dot" w:pos="9016"/>
            </w:tabs>
            <w:rPr>
              <w:noProof/>
            </w:rPr>
          </w:pPr>
          <w:hyperlink w:anchor="_Toc171025465" w:history="1">
            <w:r w:rsidRPr="000D3C47">
              <w:rPr>
                <w:rStyle w:val="Hyperlink"/>
                <w:rFonts w:ascii="Symbol" w:hAnsi="Symbol"/>
                <w:noProof/>
              </w:rPr>
              <w:t></w:t>
            </w:r>
            <w:r w:rsidRPr="000D3C47">
              <w:rPr>
                <w:noProof/>
              </w:rPr>
              <w:tab/>
            </w:r>
            <w:r w:rsidRPr="000D3C47">
              <w:rPr>
                <w:rStyle w:val="Hyperlink"/>
                <w:noProof/>
              </w:rPr>
              <w:t>Scope</w:t>
            </w:r>
            <w:r w:rsidRPr="000D3C47">
              <w:rPr>
                <w:noProof/>
                <w:webHidden/>
              </w:rPr>
              <w:tab/>
            </w:r>
            <w:r w:rsidRPr="000D3C47">
              <w:rPr>
                <w:noProof/>
                <w:webHidden/>
              </w:rPr>
              <w:fldChar w:fldCharType="begin"/>
            </w:r>
            <w:r w:rsidRPr="000D3C47">
              <w:rPr>
                <w:noProof/>
                <w:webHidden/>
              </w:rPr>
              <w:instrText xml:space="preserve"> PAGEREF _Toc171025465 \h </w:instrText>
            </w:r>
            <w:r w:rsidRPr="000D3C47">
              <w:rPr>
                <w:noProof/>
                <w:webHidden/>
              </w:rPr>
            </w:r>
            <w:r w:rsidRPr="000D3C47">
              <w:rPr>
                <w:noProof/>
                <w:webHidden/>
              </w:rPr>
              <w:fldChar w:fldCharType="separate"/>
            </w:r>
            <w:r w:rsidRPr="000D3C47">
              <w:rPr>
                <w:noProof/>
                <w:webHidden/>
              </w:rPr>
              <w:t>2</w:t>
            </w:r>
            <w:r w:rsidRPr="000D3C47">
              <w:rPr>
                <w:noProof/>
                <w:webHidden/>
              </w:rPr>
              <w:fldChar w:fldCharType="end"/>
            </w:r>
          </w:hyperlink>
        </w:p>
        <w:p w14:paraId="3EB9056A" w14:textId="65D03810" w:rsidR="00360B81" w:rsidRPr="000D3C47" w:rsidRDefault="00360B81">
          <w:pPr>
            <w:pStyle w:val="TOC2"/>
            <w:tabs>
              <w:tab w:val="left" w:pos="720"/>
              <w:tab w:val="right" w:leader="dot" w:pos="9016"/>
            </w:tabs>
            <w:rPr>
              <w:noProof/>
            </w:rPr>
          </w:pPr>
          <w:hyperlink w:anchor="_Toc171025466" w:history="1">
            <w:r w:rsidRPr="000D3C47">
              <w:rPr>
                <w:rStyle w:val="Hyperlink"/>
                <w:rFonts w:ascii="Symbol" w:hAnsi="Symbol"/>
                <w:noProof/>
              </w:rPr>
              <w:t></w:t>
            </w:r>
            <w:r w:rsidRPr="000D3C47">
              <w:rPr>
                <w:noProof/>
              </w:rPr>
              <w:tab/>
            </w:r>
            <w:r w:rsidRPr="000D3C47">
              <w:rPr>
                <w:rStyle w:val="Hyperlink"/>
                <w:noProof/>
              </w:rPr>
              <w:t>Relevant legislation and</w:t>
            </w:r>
            <w:r w:rsidRPr="000D3C47">
              <w:rPr>
                <w:rStyle w:val="Hyperlink"/>
                <w:noProof/>
              </w:rPr>
              <w:t xml:space="preserve"> </w:t>
            </w:r>
            <w:r w:rsidRPr="000D3C47">
              <w:rPr>
                <w:rStyle w:val="Hyperlink"/>
                <w:noProof/>
              </w:rPr>
              <w:t>guidance</w:t>
            </w:r>
            <w:r w:rsidRPr="000D3C47">
              <w:rPr>
                <w:noProof/>
                <w:webHidden/>
              </w:rPr>
              <w:tab/>
            </w:r>
            <w:r w:rsidRPr="000D3C47">
              <w:rPr>
                <w:noProof/>
                <w:webHidden/>
              </w:rPr>
              <w:fldChar w:fldCharType="begin"/>
            </w:r>
            <w:r w:rsidRPr="000D3C47">
              <w:rPr>
                <w:noProof/>
                <w:webHidden/>
              </w:rPr>
              <w:instrText xml:space="preserve"> PAGEREF _Toc171025466 \h </w:instrText>
            </w:r>
            <w:r w:rsidRPr="000D3C47">
              <w:rPr>
                <w:noProof/>
                <w:webHidden/>
              </w:rPr>
            </w:r>
            <w:r w:rsidRPr="000D3C47">
              <w:rPr>
                <w:noProof/>
                <w:webHidden/>
              </w:rPr>
              <w:fldChar w:fldCharType="separate"/>
            </w:r>
            <w:r w:rsidRPr="000D3C47">
              <w:rPr>
                <w:noProof/>
                <w:webHidden/>
              </w:rPr>
              <w:t>2</w:t>
            </w:r>
            <w:r w:rsidRPr="000D3C47">
              <w:rPr>
                <w:noProof/>
                <w:webHidden/>
              </w:rPr>
              <w:fldChar w:fldCharType="end"/>
            </w:r>
          </w:hyperlink>
        </w:p>
        <w:p w14:paraId="5B118F98" w14:textId="2CF72428" w:rsidR="00360B81" w:rsidRPr="000D3C47" w:rsidRDefault="00360B81">
          <w:pPr>
            <w:pStyle w:val="TOC1"/>
            <w:tabs>
              <w:tab w:val="right" w:leader="dot" w:pos="9016"/>
            </w:tabs>
            <w:rPr>
              <w:noProof/>
              <w:sz w:val="22"/>
              <w:szCs w:val="22"/>
            </w:rPr>
          </w:pPr>
          <w:hyperlink w:anchor="_Toc171025467" w:history="1">
            <w:r w:rsidRPr="000D3C47">
              <w:rPr>
                <w:rStyle w:val="Hyperlink"/>
                <w:rFonts w:eastAsia="Calibri"/>
                <w:noProof/>
                <w:sz w:val="22"/>
                <w:szCs w:val="22"/>
              </w:rPr>
              <w:t>Expectations</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_Toc171025467 \h </w:instrText>
            </w:r>
            <w:r w:rsidRPr="000D3C47">
              <w:rPr>
                <w:noProof/>
                <w:webHidden/>
                <w:sz w:val="22"/>
                <w:szCs w:val="22"/>
              </w:rPr>
            </w:r>
            <w:r w:rsidRPr="000D3C47">
              <w:rPr>
                <w:noProof/>
                <w:webHidden/>
                <w:sz w:val="22"/>
                <w:szCs w:val="22"/>
              </w:rPr>
              <w:fldChar w:fldCharType="separate"/>
            </w:r>
            <w:r w:rsidRPr="000D3C47">
              <w:rPr>
                <w:noProof/>
                <w:webHidden/>
                <w:sz w:val="22"/>
                <w:szCs w:val="22"/>
              </w:rPr>
              <w:t>2</w:t>
            </w:r>
            <w:r w:rsidRPr="000D3C47">
              <w:rPr>
                <w:noProof/>
                <w:webHidden/>
                <w:sz w:val="22"/>
                <w:szCs w:val="22"/>
              </w:rPr>
              <w:fldChar w:fldCharType="end"/>
            </w:r>
          </w:hyperlink>
        </w:p>
        <w:p w14:paraId="4BBE9D20" w14:textId="6C42D504" w:rsidR="00360B81" w:rsidRPr="000D3C47" w:rsidRDefault="00360B81">
          <w:pPr>
            <w:pStyle w:val="TOC2"/>
            <w:tabs>
              <w:tab w:val="left" w:pos="720"/>
              <w:tab w:val="right" w:leader="dot" w:pos="9016"/>
            </w:tabs>
            <w:rPr>
              <w:noProof/>
            </w:rPr>
          </w:pPr>
          <w:hyperlink w:anchor="_Toc171025468" w:history="1">
            <w:r w:rsidRPr="000D3C47">
              <w:rPr>
                <w:rStyle w:val="Hyperlink"/>
                <w:rFonts w:ascii="Symbol" w:hAnsi="Symbol"/>
                <w:noProof/>
              </w:rPr>
              <w:t></w:t>
            </w:r>
            <w:r w:rsidRPr="000D3C47">
              <w:rPr>
                <w:noProof/>
              </w:rPr>
              <w:tab/>
            </w:r>
            <w:r w:rsidRPr="000D3C47">
              <w:rPr>
                <w:rStyle w:val="Hyperlink"/>
                <w:noProof/>
              </w:rPr>
              <w:t>For All Nursery Staff, Students and Volunteers</w:t>
            </w:r>
            <w:r w:rsidRPr="000D3C47">
              <w:rPr>
                <w:noProof/>
                <w:webHidden/>
              </w:rPr>
              <w:tab/>
            </w:r>
            <w:r w:rsidRPr="000D3C47">
              <w:rPr>
                <w:noProof/>
                <w:webHidden/>
              </w:rPr>
              <w:fldChar w:fldCharType="begin"/>
            </w:r>
            <w:r w:rsidRPr="000D3C47">
              <w:rPr>
                <w:noProof/>
                <w:webHidden/>
              </w:rPr>
              <w:instrText xml:space="preserve"> PAGEREF _Toc171025468 \h </w:instrText>
            </w:r>
            <w:r w:rsidRPr="000D3C47">
              <w:rPr>
                <w:noProof/>
                <w:webHidden/>
              </w:rPr>
            </w:r>
            <w:r w:rsidRPr="000D3C47">
              <w:rPr>
                <w:noProof/>
                <w:webHidden/>
              </w:rPr>
              <w:fldChar w:fldCharType="separate"/>
            </w:r>
            <w:r w:rsidRPr="000D3C47">
              <w:rPr>
                <w:noProof/>
                <w:webHidden/>
              </w:rPr>
              <w:t>2</w:t>
            </w:r>
            <w:r w:rsidRPr="000D3C47">
              <w:rPr>
                <w:noProof/>
                <w:webHidden/>
              </w:rPr>
              <w:fldChar w:fldCharType="end"/>
            </w:r>
          </w:hyperlink>
        </w:p>
        <w:p w14:paraId="6A9EA578" w14:textId="5FD04370" w:rsidR="00360B81" w:rsidRPr="000D3C47" w:rsidRDefault="00360B81">
          <w:pPr>
            <w:pStyle w:val="TOC2"/>
            <w:tabs>
              <w:tab w:val="left" w:pos="720"/>
              <w:tab w:val="right" w:leader="dot" w:pos="9016"/>
            </w:tabs>
            <w:rPr>
              <w:noProof/>
            </w:rPr>
          </w:pPr>
          <w:hyperlink w:anchor="_Toc171025469" w:history="1">
            <w:r w:rsidRPr="000D3C47">
              <w:rPr>
                <w:rStyle w:val="Hyperlink"/>
                <w:rFonts w:ascii="Symbol" w:hAnsi="Symbol"/>
                <w:noProof/>
              </w:rPr>
              <w:t></w:t>
            </w:r>
            <w:r w:rsidRPr="000D3C47">
              <w:rPr>
                <w:noProof/>
              </w:rPr>
              <w:tab/>
            </w:r>
            <w:r w:rsidRPr="000D3C47">
              <w:rPr>
                <w:rStyle w:val="Hyperlink"/>
                <w:noProof/>
              </w:rPr>
              <w:t>Complia</w:t>
            </w:r>
            <w:r w:rsidRPr="000D3C47">
              <w:rPr>
                <w:rStyle w:val="Hyperlink"/>
                <w:noProof/>
              </w:rPr>
              <w:t>n</w:t>
            </w:r>
            <w:r w:rsidRPr="000D3C47">
              <w:rPr>
                <w:rStyle w:val="Hyperlink"/>
                <w:noProof/>
              </w:rPr>
              <w:t>ce and Disciplinary Measures</w:t>
            </w:r>
            <w:r w:rsidRPr="000D3C47">
              <w:rPr>
                <w:noProof/>
                <w:webHidden/>
              </w:rPr>
              <w:tab/>
            </w:r>
            <w:r w:rsidRPr="000D3C47">
              <w:rPr>
                <w:noProof/>
                <w:webHidden/>
              </w:rPr>
              <w:fldChar w:fldCharType="begin"/>
            </w:r>
            <w:r w:rsidRPr="000D3C47">
              <w:rPr>
                <w:noProof/>
                <w:webHidden/>
              </w:rPr>
              <w:instrText xml:space="preserve"> PAGEREF _Toc171025469 \h </w:instrText>
            </w:r>
            <w:r w:rsidRPr="000D3C47">
              <w:rPr>
                <w:noProof/>
                <w:webHidden/>
              </w:rPr>
            </w:r>
            <w:r w:rsidRPr="000D3C47">
              <w:rPr>
                <w:noProof/>
                <w:webHidden/>
              </w:rPr>
              <w:fldChar w:fldCharType="separate"/>
            </w:r>
            <w:r w:rsidRPr="000D3C47">
              <w:rPr>
                <w:noProof/>
                <w:webHidden/>
              </w:rPr>
              <w:t>2</w:t>
            </w:r>
            <w:r w:rsidRPr="000D3C47">
              <w:rPr>
                <w:noProof/>
                <w:webHidden/>
              </w:rPr>
              <w:fldChar w:fldCharType="end"/>
            </w:r>
          </w:hyperlink>
        </w:p>
        <w:p w14:paraId="633EEC6B" w14:textId="5FF08931" w:rsidR="00360B81" w:rsidRPr="000D3C47" w:rsidRDefault="00360B81">
          <w:pPr>
            <w:pStyle w:val="TOC1"/>
            <w:tabs>
              <w:tab w:val="right" w:leader="dot" w:pos="9016"/>
            </w:tabs>
            <w:rPr>
              <w:noProof/>
              <w:sz w:val="22"/>
              <w:szCs w:val="22"/>
            </w:rPr>
          </w:pPr>
          <w:hyperlink w:anchor="_Toc171025470" w:history="1">
            <w:r w:rsidRPr="000D3C47">
              <w:rPr>
                <w:rStyle w:val="Hyperlink"/>
                <w:rFonts w:eastAsia="Calibri"/>
                <w:noProof/>
                <w:sz w:val="22"/>
                <w:szCs w:val="22"/>
              </w:rPr>
              <w:t>Processes and Procedures</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_Toc171025470 \h </w:instrText>
            </w:r>
            <w:r w:rsidRPr="000D3C47">
              <w:rPr>
                <w:noProof/>
                <w:webHidden/>
                <w:sz w:val="22"/>
                <w:szCs w:val="22"/>
              </w:rPr>
            </w:r>
            <w:r w:rsidRPr="000D3C47">
              <w:rPr>
                <w:noProof/>
                <w:webHidden/>
                <w:sz w:val="22"/>
                <w:szCs w:val="22"/>
              </w:rPr>
              <w:fldChar w:fldCharType="separate"/>
            </w:r>
            <w:r w:rsidRPr="000D3C47">
              <w:rPr>
                <w:noProof/>
                <w:webHidden/>
                <w:sz w:val="22"/>
                <w:szCs w:val="22"/>
              </w:rPr>
              <w:t>2</w:t>
            </w:r>
            <w:r w:rsidRPr="000D3C47">
              <w:rPr>
                <w:noProof/>
                <w:webHidden/>
                <w:sz w:val="22"/>
                <w:szCs w:val="22"/>
              </w:rPr>
              <w:fldChar w:fldCharType="end"/>
            </w:r>
          </w:hyperlink>
        </w:p>
        <w:p w14:paraId="0000C06F" w14:textId="75B79A2A" w:rsidR="00360B81" w:rsidRPr="000D3C47" w:rsidRDefault="00360B81">
          <w:pPr>
            <w:pStyle w:val="TOC3"/>
            <w:tabs>
              <w:tab w:val="right" w:leader="dot" w:pos="9016"/>
            </w:tabs>
            <w:rPr>
              <w:noProof/>
              <w:sz w:val="22"/>
              <w:szCs w:val="22"/>
            </w:rPr>
          </w:pPr>
          <w:hyperlink w:anchor="_Toc171025471" w:history="1">
            <w:r w:rsidRPr="000D3C47">
              <w:rPr>
                <w:rStyle w:val="Hyperlink"/>
                <w:i/>
                <w:iCs/>
                <w:noProof/>
                <w:sz w:val="22"/>
                <w:szCs w:val="22"/>
              </w:rPr>
              <w:t>Breast Milk Storage and Handling</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_Toc171025471 \h </w:instrText>
            </w:r>
            <w:r w:rsidRPr="000D3C47">
              <w:rPr>
                <w:noProof/>
                <w:webHidden/>
                <w:sz w:val="22"/>
                <w:szCs w:val="22"/>
              </w:rPr>
            </w:r>
            <w:r w:rsidRPr="000D3C47">
              <w:rPr>
                <w:noProof/>
                <w:webHidden/>
                <w:sz w:val="22"/>
                <w:szCs w:val="22"/>
              </w:rPr>
              <w:fldChar w:fldCharType="separate"/>
            </w:r>
            <w:r w:rsidRPr="000D3C47">
              <w:rPr>
                <w:noProof/>
                <w:webHidden/>
                <w:sz w:val="22"/>
                <w:szCs w:val="22"/>
              </w:rPr>
              <w:t>3</w:t>
            </w:r>
            <w:r w:rsidRPr="000D3C47">
              <w:rPr>
                <w:noProof/>
                <w:webHidden/>
                <w:sz w:val="22"/>
                <w:szCs w:val="22"/>
              </w:rPr>
              <w:fldChar w:fldCharType="end"/>
            </w:r>
          </w:hyperlink>
        </w:p>
        <w:p w14:paraId="37E30398" w14:textId="37FEF3EE" w:rsidR="00360B81" w:rsidRPr="000D3C47" w:rsidRDefault="00360B81">
          <w:pPr>
            <w:pStyle w:val="TOC3"/>
            <w:tabs>
              <w:tab w:val="right" w:leader="dot" w:pos="9016"/>
            </w:tabs>
            <w:rPr>
              <w:noProof/>
              <w:sz w:val="22"/>
              <w:szCs w:val="22"/>
            </w:rPr>
          </w:pPr>
          <w:hyperlink w:anchor="_Toc171025472" w:history="1">
            <w:r w:rsidRPr="000D3C47">
              <w:rPr>
                <w:rStyle w:val="Hyperlink"/>
                <w:i/>
                <w:iCs/>
                <w:noProof/>
                <w:sz w:val="22"/>
                <w:szCs w:val="22"/>
              </w:rPr>
              <w:t>Emergency Procedures</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_Toc171025472 \h </w:instrText>
            </w:r>
            <w:r w:rsidRPr="000D3C47">
              <w:rPr>
                <w:noProof/>
                <w:webHidden/>
                <w:sz w:val="22"/>
                <w:szCs w:val="22"/>
              </w:rPr>
            </w:r>
            <w:r w:rsidRPr="000D3C47">
              <w:rPr>
                <w:noProof/>
                <w:webHidden/>
                <w:sz w:val="22"/>
                <w:szCs w:val="22"/>
              </w:rPr>
              <w:fldChar w:fldCharType="separate"/>
            </w:r>
            <w:r w:rsidRPr="000D3C47">
              <w:rPr>
                <w:noProof/>
                <w:webHidden/>
                <w:sz w:val="22"/>
                <w:szCs w:val="22"/>
              </w:rPr>
              <w:t>3</w:t>
            </w:r>
            <w:r w:rsidRPr="000D3C47">
              <w:rPr>
                <w:noProof/>
                <w:webHidden/>
                <w:sz w:val="22"/>
                <w:szCs w:val="22"/>
              </w:rPr>
              <w:fldChar w:fldCharType="end"/>
            </w:r>
          </w:hyperlink>
        </w:p>
        <w:p w14:paraId="1B0DAA93" w14:textId="4C1025F3" w:rsidR="00360B81" w:rsidRPr="000D3C47" w:rsidRDefault="00360B81">
          <w:pPr>
            <w:pStyle w:val="TOC3"/>
            <w:tabs>
              <w:tab w:val="right" w:leader="dot" w:pos="9016"/>
            </w:tabs>
            <w:rPr>
              <w:noProof/>
              <w:sz w:val="22"/>
              <w:szCs w:val="22"/>
            </w:rPr>
          </w:pPr>
          <w:hyperlink w:anchor="_Toc171025473" w:history="1">
            <w:r w:rsidRPr="000D3C47">
              <w:rPr>
                <w:rStyle w:val="Hyperlink"/>
                <w:noProof/>
                <w:sz w:val="22"/>
                <w:szCs w:val="22"/>
              </w:rPr>
              <w:t>Staff Training</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_Toc171025473 \h </w:instrText>
            </w:r>
            <w:r w:rsidRPr="000D3C47">
              <w:rPr>
                <w:noProof/>
                <w:webHidden/>
                <w:sz w:val="22"/>
                <w:szCs w:val="22"/>
              </w:rPr>
            </w:r>
            <w:r w:rsidRPr="000D3C47">
              <w:rPr>
                <w:noProof/>
                <w:webHidden/>
                <w:sz w:val="22"/>
                <w:szCs w:val="22"/>
              </w:rPr>
              <w:fldChar w:fldCharType="separate"/>
            </w:r>
            <w:r w:rsidRPr="000D3C47">
              <w:rPr>
                <w:noProof/>
                <w:webHidden/>
                <w:sz w:val="22"/>
                <w:szCs w:val="22"/>
              </w:rPr>
              <w:t>3</w:t>
            </w:r>
            <w:r w:rsidRPr="000D3C47">
              <w:rPr>
                <w:noProof/>
                <w:webHidden/>
                <w:sz w:val="22"/>
                <w:szCs w:val="22"/>
              </w:rPr>
              <w:fldChar w:fldCharType="end"/>
            </w:r>
          </w:hyperlink>
        </w:p>
        <w:p w14:paraId="76558E2F" w14:textId="0362FD84" w:rsidR="00360B81" w:rsidRPr="000D3C47" w:rsidRDefault="00360B81">
          <w:pPr>
            <w:pStyle w:val="TOC3"/>
            <w:tabs>
              <w:tab w:val="right" w:leader="dot" w:pos="9016"/>
            </w:tabs>
            <w:rPr>
              <w:noProof/>
              <w:sz w:val="22"/>
              <w:szCs w:val="22"/>
            </w:rPr>
          </w:pPr>
          <w:hyperlink w:anchor="_Toc171025474" w:history="1">
            <w:r w:rsidRPr="000D3C47">
              <w:rPr>
                <w:rStyle w:val="Hyperlink"/>
                <w:noProof/>
                <w:sz w:val="22"/>
                <w:szCs w:val="22"/>
              </w:rPr>
              <w:t>Communication with Parents</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_Toc171025474 \h </w:instrText>
            </w:r>
            <w:r w:rsidRPr="000D3C47">
              <w:rPr>
                <w:noProof/>
                <w:webHidden/>
                <w:sz w:val="22"/>
                <w:szCs w:val="22"/>
              </w:rPr>
            </w:r>
            <w:r w:rsidRPr="000D3C47">
              <w:rPr>
                <w:noProof/>
                <w:webHidden/>
                <w:sz w:val="22"/>
                <w:szCs w:val="22"/>
              </w:rPr>
              <w:fldChar w:fldCharType="separate"/>
            </w:r>
            <w:r w:rsidRPr="000D3C47">
              <w:rPr>
                <w:noProof/>
                <w:webHidden/>
                <w:sz w:val="22"/>
                <w:szCs w:val="22"/>
              </w:rPr>
              <w:t>3</w:t>
            </w:r>
            <w:r w:rsidRPr="000D3C47">
              <w:rPr>
                <w:noProof/>
                <w:webHidden/>
                <w:sz w:val="22"/>
                <w:szCs w:val="22"/>
              </w:rPr>
              <w:fldChar w:fldCharType="end"/>
            </w:r>
          </w:hyperlink>
        </w:p>
        <w:p w14:paraId="4B3C9789" w14:textId="3A902695" w:rsidR="00360B81" w:rsidRPr="000D3C47" w:rsidRDefault="00360B81">
          <w:pPr>
            <w:pStyle w:val="TOC1"/>
            <w:tabs>
              <w:tab w:val="right" w:leader="dot" w:pos="9016"/>
            </w:tabs>
            <w:rPr>
              <w:noProof/>
              <w:sz w:val="22"/>
              <w:szCs w:val="22"/>
            </w:rPr>
          </w:pPr>
          <w:hyperlink w:anchor="_Toc171025475" w:history="1">
            <w:r w:rsidRPr="000D3C47">
              <w:rPr>
                <w:rStyle w:val="Hyperlink"/>
                <w:rFonts w:eastAsia="Calibri"/>
                <w:noProof/>
                <w:sz w:val="22"/>
                <w:szCs w:val="22"/>
              </w:rPr>
              <w:t>Policy management and review</w:t>
            </w:r>
            <w:r w:rsidRPr="000D3C47">
              <w:rPr>
                <w:noProof/>
                <w:webHidden/>
                <w:sz w:val="22"/>
                <w:szCs w:val="22"/>
              </w:rPr>
              <w:tab/>
            </w:r>
            <w:r w:rsidRPr="000D3C47">
              <w:rPr>
                <w:noProof/>
                <w:webHidden/>
                <w:sz w:val="22"/>
                <w:szCs w:val="22"/>
              </w:rPr>
              <w:fldChar w:fldCharType="begin"/>
            </w:r>
            <w:r w:rsidRPr="000D3C47">
              <w:rPr>
                <w:noProof/>
                <w:webHidden/>
                <w:sz w:val="22"/>
                <w:szCs w:val="22"/>
              </w:rPr>
              <w:instrText xml:space="preserve"> PAGEREF _Toc171025475 \h </w:instrText>
            </w:r>
            <w:r w:rsidRPr="000D3C47">
              <w:rPr>
                <w:noProof/>
                <w:webHidden/>
                <w:sz w:val="22"/>
                <w:szCs w:val="22"/>
              </w:rPr>
            </w:r>
            <w:r w:rsidRPr="000D3C47">
              <w:rPr>
                <w:noProof/>
                <w:webHidden/>
                <w:sz w:val="22"/>
                <w:szCs w:val="22"/>
              </w:rPr>
              <w:fldChar w:fldCharType="separate"/>
            </w:r>
            <w:r w:rsidRPr="000D3C47">
              <w:rPr>
                <w:noProof/>
                <w:webHidden/>
                <w:sz w:val="22"/>
                <w:szCs w:val="22"/>
              </w:rPr>
              <w:t>4</w:t>
            </w:r>
            <w:r w:rsidRPr="000D3C47">
              <w:rPr>
                <w:noProof/>
                <w:webHidden/>
                <w:sz w:val="22"/>
                <w:szCs w:val="22"/>
              </w:rPr>
              <w:fldChar w:fldCharType="end"/>
            </w:r>
          </w:hyperlink>
        </w:p>
        <w:p w14:paraId="2B0DEEA5" w14:textId="4724E903" w:rsidR="00360B81" w:rsidRPr="000D3C47" w:rsidRDefault="00360B81">
          <w:r w:rsidRPr="000D3C47">
            <w:rPr>
              <w:b/>
              <w:bCs/>
              <w:noProof/>
            </w:rPr>
            <w:fldChar w:fldCharType="end"/>
          </w:r>
        </w:p>
      </w:sdtContent>
    </w:sdt>
    <w:p w14:paraId="08E3566A" w14:textId="77777777" w:rsidR="001D7554" w:rsidRPr="00F577C5" w:rsidRDefault="001D7554" w:rsidP="001D7554">
      <w:pPr>
        <w:rPr>
          <w:rFonts w:cstheme="minorHAnsi"/>
          <w:b/>
          <w:bCs/>
        </w:rPr>
      </w:pPr>
    </w:p>
    <w:p w14:paraId="30ABD9D2" w14:textId="77777777" w:rsidR="001D7554" w:rsidRPr="00F577C5" w:rsidRDefault="001D7554" w:rsidP="001D7554">
      <w:pPr>
        <w:rPr>
          <w:rFonts w:cstheme="minorHAnsi"/>
          <w:b/>
          <w:bCs/>
        </w:rPr>
      </w:pPr>
    </w:p>
    <w:p w14:paraId="34448B66" w14:textId="77777777" w:rsidR="001D7554" w:rsidRPr="00F577C5" w:rsidRDefault="001D7554" w:rsidP="001D7554">
      <w:pPr>
        <w:rPr>
          <w:rFonts w:cstheme="minorHAnsi"/>
          <w:b/>
          <w:bCs/>
        </w:rPr>
      </w:pPr>
    </w:p>
    <w:p w14:paraId="149E0524" w14:textId="77777777" w:rsidR="00F577C5" w:rsidRDefault="00F577C5" w:rsidP="001D7554">
      <w:pPr>
        <w:rPr>
          <w:rFonts w:cstheme="minorHAnsi"/>
          <w:b/>
          <w:bCs/>
        </w:rPr>
      </w:pPr>
    </w:p>
    <w:p w14:paraId="516D6809" w14:textId="77777777" w:rsidR="00360B81" w:rsidRDefault="00360B81" w:rsidP="001D7554">
      <w:pPr>
        <w:rPr>
          <w:rFonts w:cstheme="minorHAnsi"/>
          <w:b/>
          <w:bCs/>
        </w:rPr>
      </w:pPr>
    </w:p>
    <w:p w14:paraId="58F5A1C6" w14:textId="77777777" w:rsidR="00360B81" w:rsidRDefault="00360B81" w:rsidP="001D7554">
      <w:pPr>
        <w:rPr>
          <w:rFonts w:cstheme="minorHAnsi"/>
          <w:b/>
          <w:bCs/>
        </w:rPr>
      </w:pPr>
    </w:p>
    <w:p w14:paraId="33A06E6D" w14:textId="77777777" w:rsidR="00F577C5" w:rsidRDefault="00F577C5" w:rsidP="001D7554">
      <w:pPr>
        <w:rPr>
          <w:rFonts w:cstheme="minorHAnsi"/>
          <w:b/>
          <w:bCs/>
        </w:rPr>
      </w:pPr>
    </w:p>
    <w:p w14:paraId="52829207" w14:textId="77777777" w:rsidR="00F577C5" w:rsidRDefault="00F577C5" w:rsidP="001D7554">
      <w:pPr>
        <w:rPr>
          <w:rFonts w:cstheme="minorHAnsi"/>
          <w:b/>
          <w:bCs/>
        </w:rPr>
      </w:pPr>
    </w:p>
    <w:p w14:paraId="1C38CA2A" w14:textId="77777777" w:rsidR="00F577C5" w:rsidRDefault="00F577C5" w:rsidP="001D7554">
      <w:pPr>
        <w:rPr>
          <w:rFonts w:cstheme="minorHAnsi"/>
          <w:b/>
          <w:bCs/>
        </w:rPr>
      </w:pPr>
    </w:p>
    <w:p w14:paraId="0EF4988A" w14:textId="77777777" w:rsidR="00F577C5" w:rsidRDefault="00F577C5" w:rsidP="001D7554">
      <w:pPr>
        <w:rPr>
          <w:rFonts w:cstheme="minorHAnsi"/>
          <w:b/>
          <w:bCs/>
        </w:rPr>
      </w:pPr>
    </w:p>
    <w:p w14:paraId="27AB27CA" w14:textId="77777777" w:rsidR="00F577C5" w:rsidRDefault="00F577C5" w:rsidP="001D7554">
      <w:pPr>
        <w:rPr>
          <w:rFonts w:cstheme="minorHAnsi"/>
          <w:b/>
          <w:bCs/>
        </w:rPr>
      </w:pPr>
    </w:p>
    <w:p w14:paraId="793E8D1E" w14:textId="77777777" w:rsidR="00F577C5" w:rsidRDefault="00F577C5" w:rsidP="001D7554">
      <w:pPr>
        <w:rPr>
          <w:rFonts w:cstheme="minorHAnsi"/>
          <w:b/>
          <w:bCs/>
        </w:rPr>
      </w:pPr>
    </w:p>
    <w:p w14:paraId="1DD47FAD" w14:textId="77777777" w:rsidR="00F577C5" w:rsidRDefault="00F577C5" w:rsidP="001D7554">
      <w:pPr>
        <w:rPr>
          <w:rFonts w:cstheme="minorHAnsi"/>
          <w:b/>
          <w:bCs/>
        </w:rPr>
      </w:pPr>
    </w:p>
    <w:p w14:paraId="441A0634" w14:textId="77777777" w:rsidR="00F577C5" w:rsidRPr="00F577C5" w:rsidRDefault="00F577C5" w:rsidP="001D7554">
      <w:pPr>
        <w:rPr>
          <w:rFonts w:cstheme="minorHAnsi"/>
          <w:b/>
          <w:bCs/>
        </w:rPr>
      </w:pPr>
    </w:p>
    <w:p w14:paraId="7A8E3DCE" w14:textId="77777777" w:rsidR="001D7554" w:rsidRDefault="001D7554" w:rsidP="001D7554">
      <w:pPr>
        <w:rPr>
          <w:rFonts w:cstheme="minorHAnsi"/>
          <w:b/>
          <w:bCs/>
        </w:rPr>
      </w:pPr>
    </w:p>
    <w:p w14:paraId="5E052C05" w14:textId="77777777" w:rsidR="000D3C47" w:rsidRPr="00F577C5" w:rsidRDefault="000D3C47" w:rsidP="001D7554">
      <w:pPr>
        <w:rPr>
          <w:rFonts w:cstheme="minorHAnsi"/>
          <w:b/>
          <w:bCs/>
        </w:rPr>
      </w:pPr>
    </w:p>
    <w:p w14:paraId="59E70F36" w14:textId="5494A144" w:rsidR="001D7554" w:rsidRPr="00360B81" w:rsidRDefault="001D7554" w:rsidP="00360B81">
      <w:pPr>
        <w:suppressAutoHyphens/>
        <w:autoSpaceDE w:val="0"/>
        <w:autoSpaceDN w:val="0"/>
        <w:adjustRightInd w:val="0"/>
        <w:spacing w:after="120" w:line="276" w:lineRule="auto"/>
        <w:textAlignment w:val="center"/>
        <w:outlineLvl w:val="0"/>
        <w:rPr>
          <w:rFonts w:eastAsia="Calibri" w:cstheme="minorHAnsi"/>
          <w:b/>
          <w:color w:val="1C1C1C"/>
          <w:sz w:val="28"/>
          <w:szCs w:val="28"/>
        </w:rPr>
      </w:pPr>
      <w:bookmarkStart w:id="0" w:name="_Toc171025463"/>
      <w:r w:rsidRPr="00F577C5">
        <w:rPr>
          <w:rFonts w:eastAsia="Calibri" w:cstheme="minorHAnsi"/>
          <w:b/>
          <w:color w:val="1C1C1C"/>
          <w:sz w:val="28"/>
          <w:szCs w:val="28"/>
        </w:rPr>
        <w:lastRenderedPageBreak/>
        <w:t>Introduction</w:t>
      </w:r>
      <w:bookmarkEnd w:id="0"/>
    </w:p>
    <w:p w14:paraId="103F7205" w14:textId="77777777" w:rsidR="001D7554" w:rsidRPr="00F577C5" w:rsidRDefault="001D7554" w:rsidP="00696679">
      <w:pPr>
        <w:pStyle w:val="Sub-Heading"/>
        <w:spacing w:after="0"/>
        <w:rPr>
          <w:rFonts w:asciiTheme="minorHAnsi" w:hAnsiTheme="minorHAnsi" w:cstheme="minorHAnsi"/>
          <w:sz w:val="24"/>
          <w:szCs w:val="24"/>
        </w:rPr>
      </w:pPr>
      <w:bookmarkStart w:id="1" w:name="_Toc154725930"/>
      <w:bookmarkStart w:id="2" w:name="_Toc171025464"/>
      <w:r w:rsidRPr="00F577C5">
        <w:rPr>
          <w:rFonts w:asciiTheme="minorHAnsi" w:hAnsiTheme="minorHAnsi" w:cstheme="minorHAnsi"/>
          <w:sz w:val="24"/>
          <w:szCs w:val="24"/>
        </w:rPr>
        <w:t>Purpose</w:t>
      </w:r>
      <w:bookmarkEnd w:id="1"/>
      <w:bookmarkEnd w:id="2"/>
    </w:p>
    <w:p w14:paraId="18D8ABF3" w14:textId="3FD5AA9D" w:rsidR="001D7554" w:rsidRDefault="00C5202B" w:rsidP="00696679">
      <w:pPr>
        <w:spacing w:after="0"/>
        <w:rPr>
          <w:rFonts w:cstheme="minorHAnsi"/>
        </w:rPr>
      </w:pPr>
      <w:r w:rsidRPr="00F577C5">
        <w:rPr>
          <w:rFonts w:cstheme="minorHAnsi"/>
        </w:rPr>
        <w:t>The purpose of this Breastfeeding Policy is to support and encourage breastfeeding among parents and carers, ensuring that The Little Bumblebee Nursery provides a welcoming and accommodating environment for breastfeeding families. This policy outlines the necessary procedures and responsibilities to promote and facilitate breastfeeding within the nursery setting.</w:t>
      </w:r>
    </w:p>
    <w:p w14:paraId="11B8B3BD" w14:textId="77777777" w:rsidR="00F577C5" w:rsidRPr="00F577C5" w:rsidRDefault="00F577C5" w:rsidP="00696679">
      <w:pPr>
        <w:spacing w:after="0"/>
        <w:rPr>
          <w:rFonts w:cstheme="minorHAnsi"/>
        </w:rPr>
      </w:pPr>
    </w:p>
    <w:p w14:paraId="4B494EBC" w14:textId="77777777" w:rsidR="001D7554" w:rsidRPr="00F577C5" w:rsidRDefault="001D7554" w:rsidP="00696679">
      <w:pPr>
        <w:pStyle w:val="Sub-Heading"/>
        <w:spacing w:after="0"/>
        <w:rPr>
          <w:rFonts w:asciiTheme="minorHAnsi" w:hAnsiTheme="minorHAnsi" w:cstheme="minorHAnsi"/>
          <w:sz w:val="24"/>
          <w:szCs w:val="24"/>
        </w:rPr>
      </w:pPr>
      <w:bookmarkStart w:id="3" w:name="_Toc154725931"/>
      <w:bookmarkStart w:id="4" w:name="_Toc171025465"/>
      <w:r w:rsidRPr="00F577C5">
        <w:rPr>
          <w:rFonts w:asciiTheme="minorHAnsi" w:hAnsiTheme="minorHAnsi" w:cstheme="minorHAnsi"/>
          <w:sz w:val="24"/>
          <w:szCs w:val="24"/>
        </w:rPr>
        <w:t>Scope</w:t>
      </w:r>
      <w:bookmarkEnd w:id="3"/>
      <w:bookmarkEnd w:id="4"/>
    </w:p>
    <w:p w14:paraId="565E6ABF" w14:textId="455141D0" w:rsidR="001D7554" w:rsidRPr="00F577C5" w:rsidRDefault="00C5202B" w:rsidP="00696679">
      <w:pPr>
        <w:spacing w:after="0"/>
        <w:rPr>
          <w:rFonts w:cstheme="minorHAnsi"/>
        </w:rPr>
      </w:pPr>
      <w:r w:rsidRPr="00F577C5">
        <w:rPr>
          <w:rFonts w:cstheme="minorHAnsi"/>
        </w:rPr>
        <w:t>This policy applies to all staff, students, volunteers, children, and visitors at The Little Bumblebee Nursery. It covers breastfeeding support, facilities, and guidelines for accommodating breastfeeding mothers and their children.</w:t>
      </w:r>
    </w:p>
    <w:p w14:paraId="7F32032A" w14:textId="77777777" w:rsidR="001D7554" w:rsidRPr="00F577C5" w:rsidRDefault="001D7554" w:rsidP="00696679">
      <w:pPr>
        <w:spacing w:after="0"/>
        <w:rPr>
          <w:rFonts w:cstheme="minorHAnsi"/>
        </w:rPr>
      </w:pPr>
    </w:p>
    <w:p w14:paraId="3CB06409" w14:textId="77777777" w:rsidR="001D7554" w:rsidRPr="00F577C5" w:rsidRDefault="001D7554" w:rsidP="00696679">
      <w:pPr>
        <w:pStyle w:val="Sub-Heading"/>
        <w:spacing w:after="0"/>
        <w:rPr>
          <w:rFonts w:asciiTheme="minorHAnsi" w:hAnsiTheme="minorHAnsi" w:cstheme="minorHAnsi"/>
          <w:sz w:val="24"/>
          <w:szCs w:val="24"/>
        </w:rPr>
      </w:pPr>
      <w:bookmarkStart w:id="5" w:name="_Toc154722657"/>
      <w:bookmarkStart w:id="6" w:name="_Toc154725934"/>
      <w:bookmarkStart w:id="7" w:name="_Toc171025466"/>
      <w:r w:rsidRPr="00F577C5">
        <w:rPr>
          <w:rFonts w:asciiTheme="minorHAnsi" w:hAnsiTheme="minorHAnsi" w:cstheme="minorHAnsi"/>
          <w:sz w:val="24"/>
          <w:szCs w:val="24"/>
        </w:rPr>
        <w:t>Relevant legislation and guidance</w:t>
      </w:r>
      <w:bookmarkEnd w:id="5"/>
      <w:bookmarkEnd w:id="6"/>
      <w:bookmarkEnd w:id="7"/>
    </w:p>
    <w:p w14:paraId="61D8AEFA" w14:textId="77777777" w:rsidR="00EA75CE" w:rsidRPr="00F577C5" w:rsidRDefault="00EA75CE" w:rsidP="00696679">
      <w:pPr>
        <w:pStyle w:val="ListParagraph"/>
        <w:numPr>
          <w:ilvl w:val="0"/>
          <w:numId w:val="3"/>
        </w:numPr>
        <w:spacing w:after="0"/>
        <w:rPr>
          <w:rFonts w:cstheme="minorHAnsi"/>
        </w:rPr>
      </w:pPr>
      <w:r w:rsidRPr="00F577C5">
        <w:rPr>
          <w:rFonts w:cstheme="minorHAnsi"/>
        </w:rPr>
        <w:t>Equality Act 2010</w:t>
      </w:r>
    </w:p>
    <w:p w14:paraId="50BD9977" w14:textId="77777777" w:rsidR="00EA75CE" w:rsidRPr="00F577C5" w:rsidRDefault="00EA75CE" w:rsidP="00696679">
      <w:pPr>
        <w:pStyle w:val="ListParagraph"/>
        <w:numPr>
          <w:ilvl w:val="0"/>
          <w:numId w:val="3"/>
        </w:numPr>
        <w:spacing w:after="0"/>
        <w:rPr>
          <w:rFonts w:cstheme="minorHAnsi"/>
        </w:rPr>
      </w:pPr>
      <w:r w:rsidRPr="00F577C5">
        <w:rPr>
          <w:rFonts w:cstheme="minorHAnsi"/>
        </w:rPr>
        <w:t>Health and Safety at Work Act 1974</w:t>
      </w:r>
    </w:p>
    <w:p w14:paraId="14B5529C" w14:textId="77777777" w:rsidR="00EA75CE" w:rsidRPr="00F577C5" w:rsidRDefault="00EA75CE" w:rsidP="00696679">
      <w:pPr>
        <w:pStyle w:val="ListParagraph"/>
        <w:numPr>
          <w:ilvl w:val="0"/>
          <w:numId w:val="3"/>
        </w:numPr>
        <w:spacing w:after="0"/>
        <w:rPr>
          <w:rFonts w:cstheme="minorHAnsi"/>
        </w:rPr>
      </w:pPr>
      <w:r w:rsidRPr="00F577C5">
        <w:rPr>
          <w:rFonts w:cstheme="minorHAnsi"/>
        </w:rPr>
        <w:t>Public Health England: Breastfeeding and Returning to Work</w:t>
      </w:r>
    </w:p>
    <w:p w14:paraId="04D3A93B" w14:textId="77777777" w:rsidR="001D7554" w:rsidRPr="00F577C5" w:rsidRDefault="001D7554" w:rsidP="00696679">
      <w:pPr>
        <w:spacing w:after="0"/>
        <w:rPr>
          <w:rFonts w:cstheme="minorHAnsi"/>
        </w:rPr>
      </w:pPr>
    </w:p>
    <w:p w14:paraId="470FEC2A" w14:textId="77777777" w:rsidR="001D7554" w:rsidRPr="00F577C5" w:rsidRDefault="001D7554" w:rsidP="00696679">
      <w:pPr>
        <w:suppressAutoHyphens/>
        <w:autoSpaceDE w:val="0"/>
        <w:autoSpaceDN w:val="0"/>
        <w:adjustRightInd w:val="0"/>
        <w:spacing w:after="0" w:line="276" w:lineRule="auto"/>
        <w:textAlignment w:val="center"/>
        <w:outlineLvl w:val="0"/>
        <w:rPr>
          <w:rFonts w:eastAsia="Calibri" w:cstheme="minorHAnsi"/>
          <w:b/>
          <w:color w:val="1C1C1C"/>
        </w:rPr>
      </w:pPr>
      <w:bookmarkStart w:id="8" w:name="_Toc171025467"/>
      <w:r w:rsidRPr="00F577C5">
        <w:rPr>
          <w:rFonts w:eastAsia="Calibri" w:cstheme="minorHAnsi"/>
          <w:b/>
          <w:color w:val="1C1C1C"/>
        </w:rPr>
        <w:t>Expectations</w:t>
      </w:r>
      <w:bookmarkEnd w:id="8"/>
    </w:p>
    <w:p w14:paraId="48E3D5C8" w14:textId="77777777" w:rsidR="001D7554" w:rsidRPr="00F577C5" w:rsidRDefault="001D7554" w:rsidP="00696679">
      <w:pPr>
        <w:pStyle w:val="Sub-Heading"/>
        <w:spacing w:after="0"/>
        <w:rPr>
          <w:rFonts w:asciiTheme="minorHAnsi" w:hAnsiTheme="minorHAnsi" w:cstheme="minorHAnsi"/>
          <w:sz w:val="22"/>
          <w:szCs w:val="22"/>
        </w:rPr>
      </w:pPr>
      <w:bookmarkStart w:id="9" w:name="_Toc154719510"/>
      <w:bookmarkStart w:id="10" w:name="_Toc154725937"/>
      <w:bookmarkStart w:id="11" w:name="_Toc171025468"/>
      <w:r w:rsidRPr="00F577C5">
        <w:rPr>
          <w:rFonts w:asciiTheme="minorHAnsi" w:hAnsiTheme="minorHAnsi" w:cstheme="minorHAnsi"/>
          <w:sz w:val="22"/>
          <w:szCs w:val="22"/>
        </w:rPr>
        <w:t>For All Nursery Staff, Students and Volunteers</w:t>
      </w:r>
      <w:bookmarkEnd w:id="9"/>
      <w:bookmarkEnd w:id="10"/>
      <w:bookmarkEnd w:id="11"/>
    </w:p>
    <w:p w14:paraId="56741958" w14:textId="77777777" w:rsidR="00EA75CE" w:rsidRPr="00F577C5" w:rsidRDefault="00EA75CE"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t>For All Nursery Staff, Students, and Volunteers</w:t>
      </w:r>
    </w:p>
    <w:p w14:paraId="3EFD25ED" w14:textId="77777777" w:rsidR="00EA75CE" w:rsidRPr="00F577C5" w:rsidRDefault="00EA75CE" w:rsidP="00696679">
      <w:pPr>
        <w:numPr>
          <w:ilvl w:val="0"/>
          <w:numId w:val="4"/>
        </w:numPr>
        <w:spacing w:after="0" w:line="240" w:lineRule="auto"/>
        <w:rPr>
          <w:rFonts w:cstheme="minorHAnsi"/>
          <w:color w:val="000000"/>
        </w:rPr>
      </w:pPr>
      <w:r w:rsidRPr="00F577C5">
        <w:rPr>
          <w:rFonts w:cstheme="minorHAnsi"/>
          <w:color w:val="000000"/>
        </w:rPr>
        <w:t>Promote a positive attitude towards breastfeeding within the nursery.</w:t>
      </w:r>
    </w:p>
    <w:p w14:paraId="10A4D097" w14:textId="77777777" w:rsidR="00EA75CE" w:rsidRPr="00F577C5" w:rsidRDefault="00EA75CE" w:rsidP="00696679">
      <w:pPr>
        <w:numPr>
          <w:ilvl w:val="0"/>
          <w:numId w:val="4"/>
        </w:numPr>
        <w:spacing w:after="0" w:line="240" w:lineRule="auto"/>
        <w:rPr>
          <w:rFonts w:cstheme="minorHAnsi"/>
          <w:color w:val="000000"/>
        </w:rPr>
      </w:pPr>
      <w:r w:rsidRPr="00F577C5">
        <w:rPr>
          <w:rFonts w:cstheme="minorHAnsi"/>
          <w:color w:val="000000"/>
        </w:rPr>
        <w:t>Respect the privacy and dignity of breastfeeding mothers.</w:t>
      </w:r>
    </w:p>
    <w:p w14:paraId="1DE2DC04" w14:textId="77777777" w:rsidR="00EA75CE" w:rsidRPr="00F577C5" w:rsidRDefault="00EA75CE" w:rsidP="00696679">
      <w:pPr>
        <w:numPr>
          <w:ilvl w:val="0"/>
          <w:numId w:val="4"/>
        </w:numPr>
        <w:spacing w:after="0" w:line="240" w:lineRule="auto"/>
        <w:rPr>
          <w:rFonts w:cstheme="minorHAnsi"/>
          <w:color w:val="000000"/>
        </w:rPr>
      </w:pPr>
      <w:r w:rsidRPr="00F577C5">
        <w:rPr>
          <w:rFonts w:cstheme="minorHAnsi"/>
          <w:color w:val="000000"/>
        </w:rPr>
        <w:t>Provide information about the nursery’s breastfeeding support to parents and carers.</w:t>
      </w:r>
    </w:p>
    <w:p w14:paraId="231F50E8" w14:textId="77777777" w:rsidR="00EA75CE" w:rsidRPr="00F577C5" w:rsidRDefault="00EA75CE" w:rsidP="00696679">
      <w:pPr>
        <w:numPr>
          <w:ilvl w:val="0"/>
          <w:numId w:val="4"/>
        </w:numPr>
        <w:spacing w:after="0" w:line="240" w:lineRule="auto"/>
        <w:rPr>
          <w:rFonts w:cstheme="minorHAnsi"/>
          <w:color w:val="000000"/>
        </w:rPr>
      </w:pPr>
      <w:r w:rsidRPr="00F577C5">
        <w:rPr>
          <w:rFonts w:cstheme="minorHAnsi"/>
          <w:color w:val="000000"/>
        </w:rPr>
        <w:t>Ensure that breastfeeding mothers feel comfortable and supported.</w:t>
      </w:r>
    </w:p>
    <w:p w14:paraId="678D4148" w14:textId="607D31DE" w:rsidR="001D7554" w:rsidRDefault="00EA75CE" w:rsidP="00696679">
      <w:pPr>
        <w:numPr>
          <w:ilvl w:val="0"/>
          <w:numId w:val="4"/>
        </w:numPr>
        <w:spacing w:after="0" w:line="240" w:lineRule="auto"/>
        <w:rPr>
          <w:rFonts w:cstheme="minorHAnsi"/>
          <w:color w:val="000000"/>
        </w:rPr>
      </w:pPr>
      <w:r w:rsidRPr="00F577C5">
        <w:rPr>
          <w:rFonts w:cstheme="minorHAnsi"/>
          <w:color w:val="000000"/>
        </w:rPr>
        <w:t>Participate in training related to breastfeeding support and awareness.</w:t>
      </w:r>
    </w:p>
    <w:p w14:paraId="6AB9BBC8" w14:textId="77777777" w:rsidR="00696679" w:rsidRPr="00F577C5" w:rsidRDefault="00696679" w:rsidP="00696679">
      <w:pPr>
        <w:spacing w:after="0" w:line="240" w:lineRule="auto"/>
        <w:ind w:left="720"/>
        <w:rPr>
          <w:rFonts w:cstheme="minorHAnsi"/>
          <w:color w:val="000000"/>
        </w:rPr>
      </w:pPr>
    </w:p>
    <w:p w14:paraId="16DA71E3" w14:textId="590F83C2" w:rsidR="00EA75CE" w:rsidRPr="00696679" w:rsidRDefault="00EA75CE" w:rsidP="00696679">
      <w:pPr>
        <w:spacing w:after="0" w:line="240" w:lineRule="auto"/>
        <w:rPr>
          <w:rFonts w:cstheme="minorHAnsi"/>
          <w:i/>
          <w:iCs/>
          <w:color w:val="000000"/>
        </w:rPr>
      </w:pPr>
      <w:r w:rsidRPr="00696679">
        <w:rPr>
          <w:rFonts w:cstheme="minorHAnsi"/>
          <w:i/>
          <w:iCs/>
          <w:color w:val="000000"/>
        </w:rPr>
        <w:t>For Parents</w:t>
      </w:r>
    </w:p>
    <w:p w14:paraId="2E1E660F" w14:textId="046DB4D9" w:rsidR="008F6D0C" w:rsidRPr="00696679" w:rsidRDefault="008F6D0C" w:rsidP="00696679">
      <w:pPr>
        <w:pStyle w:val="ListParagraph"/>
        <w:numPr>
          <w:ilvl w:val="0"/>
          <w:numId w:val="4"/>
        </w:numPr>
        <w:spacing w:after="0" w:line="240" w:lineRule="auto"/>
        <w:rPr>
          <w:rFonts w:eastAsia="Times New Roman" w:cstheme="minorHAnsi"/>
          <w:kern w:val="0"/>
          <w:lang w:eastAsia="en-GB"/>
          <w14:ligatures w14:val="none"/>
        </w:rPr>
      </w:pPr>
      <w:r w:rsidRPr="00696679">
        <w:rPr>
          <w:rFonts w:eastAsia="Times New Roman" w:cstheme="minorHAnsi"/>
          <w:kern w:val="0"/>
          <w:lang w:eastAsia="en-GB"/>
          <w14:ligatures w14:val="none"/>
        </w:rPr>
        <w:t>Inform the nursery of your breastfeeding needs and preferences.</w:t>
      </w:r>
    </w:p>
    <w:p w14:paraId="5F3E0DD0" w14:textId="5181693F" w:rsidR="008F6D0C" w:rsidRPr="00696679" w:rsidRDefault="008F6D0C" w:rsidP="00696679">
      <w:pPr>
        <w:pStyle w:val="ListParagraph"/>
        <w:numPr>
          <w:ilvl w:val="0"/>
          <w:numId w:val="4"/>
        </w:numPr>
        <w:spacing w:after="0" w:line="240" w:lineRule="auto"/>
        <w:rPr>
          <w:rFonts w:eastAsia="Times New Roman" w:cstheme="minorHAnsi"/>
          <w:kern w:val="0"/>
          <w:lang w:eastAsia="en-GB"/>
          <w14:ligatures w14:val="none"/>
        </w:rPr>
      </w:pPr>
      <w:r w:rsidRPr="00696679">
        <w:rPr>
          <w:rFonts w:eastAsia="Times New Roman" w:cstheme="minorHAnsi"/>
          <w:kern w:val="0"/>
          <w:lang w:eastAsia="en-GB"/>
          <w14:ligatures w14:val="none"/>
        </w:rPr>
        <w:t>Label all containers of expressed breast milk with your child's name and the date the milk was expressed.</w:t>
      </w:r>
    </w:p>
    <w:p w14:paraId="6AA4BF86" w14:textId="12E27E58" w:rsidR="008F6D0C" w:rsidRPr="00696679" w:rsidRDefault="008F6D0C" w:rsidP="00696679">
      <w:pPr>
        <w:pStyle w:val="ListParagraph"/>
        <w:numPr>
          <w:ilvl w:val="0"/>
          <w:numId w:val="4"/>
        </w:numPr>
        <w:spacing w:after="0" w:line="240" w:lineRule="auto"/>
        <w:rPr>
          <w:rFonts w:eastAsia="Times New Roman" w:cstheme="minorHAnsi"/>
          <w:kern w:val="0"/>
          <w:lang w:eastAsia="en-GB"/>
          <w14:ligatures w14:val="none"/>
        </w:rPr>
      </w:pPr>
      <w:r w:rsidRPr="00696679">
        <w:rPr>
          <w:rFonts w:eastAsia="Times New Roman" w:cstheme="minorHAnsi"/>
          <w:kern w:val="0"/>
          <w:lang w:eastAsia="en-GB"/>
          <w14:ligatures w14:val="none"/>
        </w:rPr>
        <w:t>Communicate any specific instructions regarding the storage and handling of breast milk.</w:t>
      </w:r>
    </w:p>
    <w:p w14:paraId="5D509B64" w14:textId="77777777" w:rsidR="00696679" w:rsidRDefault="008F6D0C" w:rsidP="00696679">
      <w:pPr>
        <w:pStyle w:val="ListParagraph"/>
        <w:numPr>
          <w:ilvl w:val="0"/>
          <w:numId w:val="4"/>
        </w:numPr>
        <w:spacing w:after="0" w:line="240" w:lineRule="auto"/>
        <w:rPr>
          <w:rFonts w:eastAsia="Times New Roman" w:cstheme="minorHAnsi"/>
          <w:kern w:val="0"/>
          <w:lang w:eastAsia="en-GB"/>
          <w14:ligatures w14:val="none"/>
        </w:rPr>
      </w:pPr>
      <w:r w:rsidRPr="00696679">
        <w:rPr>
          <w:rFonts w:eastAsia="Times New Roman" w:cstheme="minorHAnsi"/>
          <w:kern w:val="0"/>
          <w:lang w:eastAsia="en-GB"/>
          <w14:ligatures w14:val="none"/>
        </w:rPr>
        <w:t>Utilize the designated breastfeeding areas if you prefer to breastfeed on the premises.</w:t>
      </w:r>
    </w:p>
    <w:p w14:paraId="310E4904" w14:textId="0B808A91" w:rsidR="001D7554" w:rsidRPr="00696679" w:rsidRDefault="008F6D0C" w:rsidP="00696679">
      <w:pPr>
        <w:pStyle w:val="ListParagraph"/>
        <w:numPr>
          <w:ilvl w:val="0"/>
          <w:numId w:val="4"/>
        </w:numPr>
        <w:spacing w:after="0" w:line="240" w:lineRule="auto"/>
        <w:rPr>
          <w:rFonts w:eastAsia="Times New Roman" w:cstheme="minorHAnsi"/>
          <w:kern w:val="0"/>
          <w:lang w:eastAsia="en-GB"/>
          <w14:ligatures w14:val="none"/>
        </w:rPr>
      </w:pPr>
      <w:r w:rsidRPr="008F6D0C">
        <w:rPr>
          <w:lang w:eastAsia="en-GB"/>
        </w:rPr>
        <w:t>Engage with nursery staff about any concerns or questions regarding breastfeeding support.</w:t>
      </w:r>
    </w:p>
    <w:p w14:paraId="01DD9219" w14:textId="77777777" w:rsidR="00696679" w:rsidRPr="008F6D0C" w:rsidRDefault="00696679" w:rsidP="00696679">
      <w:pPr>
        <w:spacing w:after="0"/>
        <w:rPr>
          <w:rFonts w:cstheme="minorHAnsi"/>
        </w:rPr>
      </w:pPr>
    </w:p>
    <w:p w14:paraId="0C13DA79" w14:textId="77777777" w:rsidR="001D7554" w:rsidRPr="00F577C5" w:rsidRDefault="001D7554" w:rsidP="00696679">
      <w:pPr>
        <w:pStyle w:val="Sub-Heading"/>
        <w:spacing w:after="0"/>
        <w:rPr>
          <w:rFonts w:asciiTheme="minorHAnsi" w:hAnsiTheme="minorHAnsi" w:cstheme="minorHAnsi"/>
          <w:sz w:val="22"/>
          <w:szCs w:val="22"/>
        </w:rPr>
      </w:pPr>
      <w:bookmarkStart w:id="12" w:name="_Toc154725938"/>
      <w:bookmarkStart w:id="13" w:name="_Toc171025469"/>
      <w:r w:rsidRPr="00F577C5">
        <w:rPr>
          <w:rFonts w:asciiTheme="minorHAnsi" w:hAnsiTheme="minorHAnsi" w:cstheme="minorHAnsi"/>
          <w:sz w:val="22"/>
          <w:szCs w:val="22"/>
        </w:rPr>
        <w:t>Compliance and Disciplinary Measures</w:t>
      </w:r>
      <w:bookmarkEnd w:id="12"/>
      <w:bookmarkEnd w:id="13"/>
    </w:p>
    <w:p w14:paraId="554E3E47" w14:textId="24945770" w:rsidR="001D7554" w:rsidRPr="00696679" w:rsidRDefault="00F577C5" w:rsidP="00696679">
      <w:pPr>
        <w:spacing w:after="0"/>
        <w:rPr>
          <w:rFonts w:cstheme="minorHAnsi"/>
        </w:rPr>
      </w:pPr>
      <w:r w:rsidRPr="00F577C5">
        <w:rPr>
          <w:rFonts w:cstheme="minorHAnsi"/>
        </w:rPr>
        <w:t>Non-compliance with the breastfeeding policy may result in disciplinary action, which can include retraining, written warnings, or termination of employment for staff. Volunteers and students may be asked to leave the premises if they fail to adhere to the breastfeeding support guidelines.</w:t>
      </w:r>
    </w:p>
    <w:p w14:paraId="35B7FC71" w14:textId="77777777" w:rsidR="001D7554" w:rsidRPr="00F577C5" w:rsidRDefault="001D7554" w:rsidP="00696679">
      <w:pPr>
        <w:spacing w:after="0"/>
        <w:rPr>
          <w:rFonts w:cstheme="minorHAnsi"/>
          <w:b/>
          <w:bCs/>
        </w:rPr>
      </w:pPr>
    </w:p>
    <w:p w14:paraId="6E5C3BF0" w14:textId="77777777" w:rsidR="001D7554" w:rsidRPr="00696679" w:rsidRDefault="001D7554" w:rsidP="00696679">
      <w:pPr>
        <w:suppressAutoHyphens/>
        <w:autoSpaceDE w:val="0"/>
        <w:autoSpaceDN w:val="0"/>
        <w:adjustRightInd w:val="0"/>
        <w:spacing w:after="0" w:line="276" w:lineRule="auto"/>
        <w:textAlignment w:val="center"/>
        <w:outlineLvl w:val="0"/>
        <w:rPr>
          <w:rFonts w:eastAsia="Calibri" w:cstheme="minorHAnsi"/>
          <w:b/>
          <w:color w:val="1C1C1C"/>
          <w:sz w:val="24"/>
          <w:szCs w:val="24"/>
        </w:rPr>
      </w:pPr>
      <w:bookmarkStart w:id="14" w:name="_Toc154725940"/>
      <w:bookmarkStart w:id="15" w:name="_Toc171025470"/>
      <w:r w:rsidRPr="00696679">
        <w:rPr>
          <w:rFonts w:eastAsia="Calibri" w:cstheme="minorHAnsi"/>
          <w:b/>
          <w:color w:val="1C1C1C"/>
          <w:sz w:val="24"/>
          <w:szCs w:val="24"/>
        </w:rPr>
        <w:t>Processes and Procedures</w:t>
      </w:r>
      <w:bookmarkEnd w:id="14"/>
      <w:bookmarkEnd w:id="15"/>
    </w:p>
    <w:p w14:paraId="25A00269" w14:textId="77777777" w:rsidR="00696679" w:rsidRPr="00F577C5" w:rsidRDefault="00696679"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t>Breastfeeding Support Procedures</w:t>
      </w:r>
    </w:p>
    <w:p w14:paraId="59FFA88D" w14:textId="77777777" w:rsidR="00696679"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The setting manager will ensure that staff are knowledgeable about breastfeeding and are equipped to offer appropriate support to breastfeeding mothers. This includes providing relevant resources and training.</w:t>
      </w:r>
    </w:p>
    <w:p w14:paraId="16ECA53A" w14:textId="77777777" w:rsidR="008B4D8E" w:rsidRPr="00F577C5" w:rsidRDefault="008B4D8E" w:rsidP="00696679">
      <w:pPr>
        <w:pStyle w:val="NormalWeb"/>
        <w:spacing w:before="0" w:beforeAutospacing="0" w:after="0" w:afterAutospacing="0"/>
        <w:rPr>
          <w:rFonts w:asciiTheme="minorHAnsi" w:hAnsiTheme="minorHAnsi" w:cstheme="minorHAnsi"/>
          <w:color w:val="000000"/>
          <w:sz w:val="22"/>
          <w:szCs w:val="22"/>
        </w:rPr>
      </w:pPr>
    </w:p>
    <w:p w14:paraId="3FF1FD11" w14:textId="77777777" w:rsidR="00696679" w:rsidRPr="00F577C5" w:rsidRDefault="00696679"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lastRenderedPageBreak/>
        <w:t>Facilities for Breastfeeding</w:t>
      </w:r>
    </w:p>
    <w:p w14:paraId="5A0AAD2F" w14:textId="77777777" w:rsidR="00696679" w:rsidRPr="00F577C5"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The nursery will provide a comfortable and private area for breastfeeding mothers. This area will be equipped with:</w:t>
      </w:r>
    </w:p>
    <w:p w14:paraId="66A2BAB0" w14:textId="77777777" w:rsidR="00696679" w:rsidRPr="00F577C5" w:rsidRDefault="00696679" w:rsidP="00696679">
      <w:pPr>
        <w:numPr>
          <w:ilvl w:val="0"/>
          <w:numId w:val="5"/>
        </w:numPr>
        <w:spacing w:after="0" w:line="240" w:lineRule="auto"/>
        <w:rPr>
          <w:rFonts w:cstheme="minorHAnsi"/>
          <w:color w:val="000000"/>
        </w:rPr>
      </w:pPr>
      <w:r w:rsidRPr="00F577C5">
        <w:rPr>
          <w:rFonts w:cstheme="minorHAnsi"/>
          <w:color w:val="000000"/>
        </w:rPr>
        <w:t>Comfortable seating.</w:t>
      </w:r>
    </w:p>
    <w:p w14:paraId="0BE0F13F" w14:textId="77777777" w:rsidR="00696679" w:rsidRDefault="00696679" w:rsidP="00696679">
      <w:pPr>
        <w:numPr>
          <w:ilvl w:val="0"/>
          <w:numId w:val="5"/>
        </w:numPr>
        <w:spacing w:after="0" w:line="240" w:lineRule="auto"/>
        <w:rPr>
          <w:rFonts w:cstheme="minorHAnsi"/>
          <w:color w:val="000000"/>
        </w:rPr>
      </w:pPr>
      <w:r w:rsidRPr="00F577C5">
        <w:rPr>
          <w:rFonts w:cstheme="minorHAnsi"/>
          <w:color w:val="000000"/>
        </w:rPr>
        <w:t>Access to water.</w:t>
      </w:r>
    </w:p>
    <w:p w14:paraId="10C6008F" w14:textId="2339B6F9" w:rsidR="0072721E" w:rsidRPr="00F577C5" w:rsidRDefault="0072721E" w:rsidP="00696679">
      <w:pPr>
        <w:numPr>
          <w:ilvl w:val="0"/>
          <w:numId w:val="5"/>
        </w:numPr>
        <w:spacing w:after="0" w:line="240" w:lineRule="auto"/>
        <w:rPr>
          <w:rFonts w:cstheme="minorHAnsi"/>
          <w:color w:val="000000"/>
        </w:rPr>
      </w:pPr>
      <w:r>
        <w:rPr>
          <w:rFonts w:cstheme="minorHAnsi"/>
          <w:color w:val="000000"/>
        </w:rPr>
        <w:t>A locked room if required</w:t>
      </w:r>
      <w:r w:rsidR="000D3C47">
        <w:rPr>
          <w:rFonts w:cstheme="minorHAnsi"/>
          <w:color w:val="000000"/>
        </w:rPr>
        <w:t>.</w:t>
      </w:r>
    </w:p>
    <w:p w14:paraId="797B4CE4" w14:textId="77777777" w:rsidR="008B4D8E" w:rsidRPr="00F577C5" w:rsidRDefault="008B4D8E" w:rsidP="008B4D8E">
      <w:pPr>
        <w:spacing w:after="0" w:line="240" w:lineRule="auto"/>
        <w:ind w:left="720"/>
        <w:rPr>
          <w:rFonts w:cstheme="minorHAnsi"/>
          <w:color w:val="000000"/>
        </w:rPr>
      </w:pPr>
    </w:p>
    <w:p w14:paraId="6DC64873" w14:textId="77777777" w:rsidR="00696679" w:rsidRPr="00F577C5" w:rsidRDefault="00696679"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t>Information and Resources</w:t>
      </w:r>
    </w:p>
    <w:p w14:paraId="6AD653DE" w14:textId="77777777" w:rsidR="00696679" w:rsidRPr="00F577C5" w:rsidRDefault="00696679" w:rsidP="00696679">
      <w:pPr>
        <w:numPr>
          <w:ilvl w:val="0"/>
          <w:numId w:val="6"/>
        </w:numPr>
        <w:spacing w:after="0" w:line="240" w:lineRule="auto"/>
        <w:rPr>
          <w:rFonts w:cstheme="minorHAnsi"/>
          <w:color w:val="000000"/>
        </w:rPr>
      </w:pPr>
      <w:r w:rsidRPr="00F577C5">
        <w:rPr>
          <w:rFonts w:cstheme="minorHAnsi"/>
          <w:color w:val="000000"/>
        </w:rPr>
        <w:t xml:space="preserve">The nursery will provide information about breastfeeding support and resources to all parents and carers upon </w:t>
      </w:r>
      <w:proofErr w:type="spellStart"/>
      <w:r w:rsidRPr="00F577C5">
        <w:rPr>
          <w:rFonts w:cstheme="minorHAnsi"/>
          <w:color w:val="000000"/>
        </w:rPr>
        <w:t>enrollment</w:t>
      </w:r>
      <w:proofErr w:type="spellEnd"/>
      <w:r w:rsidRPr="00F577C5">
        <w:rPr>
          <w:rFonts w:cstheme="minorHAnsi"/>
          <w:color w:val="000000"/>
        </w:rPr>
        <w:t>.</w:t>
      </w:r>
    </w:p>
    <w:p w14:paraId="3B5C61A9" w14:textId="77777777" w:rsidR="00696679" w:rsidRDefault="00696679" w:rsidP="00696679">
      <w:pPr>
        <w:numPr>
          <w:ilvl w:val="0"/>
          <w:numId w:val="6"/>
        </w:numPr>
        <w:spacing w:after="0" w:line="240" w:lineRule="auto"/>
        <w:rPr>
          <w:rFonts w:cstheme="minorHAnsi"/>
          <w:color w:val="000000"/>
        </w:rPr>
      </w:pPr>
      <w:r w:rsidRPr="00F577C5">
        <w:rPr>
          <w:rFonts w:cstheme="minorHAnsi"/>
          <w:color w:val="000000"/>
        </w:rPr>
        <w:t>Staff will be available to discuss any concerns or questions parents may have about breastfeeding.</w:t>
      </w:r>
    </w:p>
    <w:p w14:paraId="1A3DBB7B" w14:textId="77777777" w:rsidR="008B4D8E" w:rsidRPr="00F577C5" w:rsidRDefault="008B4D8E" w:rsidP="008B4D8E">
      <w:pPr>
        <w:spacing w:after="0" w:line="240" w:lineRule="auto"/>
        <w:ind w:left="720"/>
        <w:rPr>
          <w:rFonts w:cstheme="minorHAnsi"/>
          <w:color w:val="000000"/>
        </w:rPr>
      </w:pPr>
    </w:p>
    <w:p w14:paraId="621B6D87" w14:textId="77777777" w:rsidR="00696679" w:rsidRPr="008B4D8E" w:rsidRDefault="00696679" w:rsidP="00696679">
      <w:pPr>
        <w:pStyle w:val="Heading3"/>
        <w:spacing w:before="0"/>
        <w:rPr>
          <w:rFonts w:asciiTheme="minorHAnsi" w:hAnsiTheme="minorHAnsi" w:cstheme="minorHAnsi"/>
          <w:i/>
          <w:iCs/>
          <w:color w:val="000000"/>
          <w:sz w:val="22"/>
          <w:szCs w:val="22"/>
        </w:rPr>
      </w:pPr>
      <w:bookmarkStart w:id="16" w:name="_Toc171025471"/>
      <w:r w:rsidRPr="008B4D8E">
        <w:rPr>
          <w:rFonts w:asciiTheme="minorHAnsi" w:hAnsiTheme="minorHAnsi" w:cstheme="minorHAnsi"/>
          <w:i/>
          <w:iCs/>
          <w:color w:val="000000"/>
          <w:sz w:val="22"/>
          <w:szCs w:val="22"/>
        </w:rPr>
        <w:t>Breast Milk Storage and Handling</w:t>
      </w:r>
      <w:bookmarkEnd w:id="16"/>
    </w:p>
    <w:p w14:paraId="7DA7752B" w14:textId="77777777" w:rsidR="00696679" w:rsidRPr="00F577C5"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The nursery will provide facilities for the safe storage and handling of expressed breast milk, including:</w:t>
      </w:r>
    </w:p>
    <w:p w14:paraId="1C46F7B2" w14:textId="2E295308" w:rsidR="00696679" w:rsidRPr="00F577C5" w:rsidRDefault="00696679" w:rsidP="00696679">
      <w:pPr>
        <w:numPr>
          <w:ilvl w:val="0"/>
          <w:numId w:val="7"/>
        </w:numPr>
        <w:spacing w:after="0" w:line="240" w:lineRule="auto"/>
        <w:rPr>
          <w:rFonts w:cstheme="minorHAnsi"/>
          <w:color w:val="000000"/>
        </w:rPr>
      </w:pPr>
      <w:r w:rsidRPr="00F577C5">
        <w:rPr>
          <w:rFonts w:cstheme="minorHAnsi"/>
          <w:color w:val="000000"/>
        </w:rPr>
        <w:t xml:space="preserve">Clearly </w:t>
      </w:r>
      <w:r w:rsidR="008B4D8E" w:rsidRPr="00F577C5">
        <w:rPr>
          <w:rFonts w:cstheme="minorHAnsi"/>
          <w:color w:val="000000"/>
        </w:rPr>
        <w:t>labelled</w:t>
      </w:r>
      <w:r w:rsidRPr="00F577C5">
        <w:rPr>
          <w:rFonts w:cstheme="minorHAnsi"/>
          <w:color w:val="000000"/>
        </w:rPr>
        <w:t xml:space="preserve"> containers for breast milk storage.</w:t>
      </w:r>
    </w:p>
    <w:p w14:paraId="699931EA" w14:textId="0263193A" w:rsidR="00696679" w:rsidRPr="00F577C5" w:rsidRDefault="00696679" w:rsidP="00696679">
      <w:pPr>
        <w:numPr>
          <w:ilvl w:val="0"/>
          <w:numId w:val="7"/>
        </w:numPr>
        <w:spacing w:after="0" w:line="240" w:lineRule="auto"/>
        <w:rPr>
          <w:rFonts w:cstheme="minorHAnsi"/>
          <w:color w:val="000000"/>
        </w:rPr>
      </w:pPr>
      <w:r w:rsidRPr="00F577C5">
        <w:rPr>
          <w:rFonts w:cstheme="minorHAnsi"/>
          <w:color w:val="000000"/>
        </w:rPr>
        <w:t>A refrigerator for storing expressed milk.</w:t>
      </w:r>
    </w:p>
    <w:p w14:paraId="351CDE70" w14:textId="77777777" w:rsidR="00696679" w:rsidRDefault="00696679" w:rsidP="00696679">
      <w:pPr>
        <w:numPr>
          <w:ilvl w:val="0"/>
          <w:numId w:val="7"/>
        </w:numPr>
        <w:spacing w:after="0" w:line="240" w:lineRule="auto"/>
        <w:rPr>
          <w:rFonts w:cstheme="minorHAnsi"/>
          <w:color w:val="000000"/>
        </w:rPr>
      </w:pPr>
      <w:r w:rsidRPr="00F577C5">
        <w:rPr>
          <w:rFonts w:cstheme="minorHAnsi"/>
          <w:color w:val="000000"/>
        </w:rPr>
        <w:t>Procedures for handling and warming breast milk to ensure safety and hygiene.</w:t>
      </w:r>
    </w:p>
    <w:p w14:paraId="7E634D20" w14:textId="77777777" w:rsidR="00696679" w:rsidRPr="00F577C5" w:rsidRDefault="00696679" w:rsidP="00696679">
      <w:pPr>
        <w:spacing w:after="0" w:line="240" w:lineRule="auto"/>
        <w:ind w:left="720"/>
        <w:rPr>
          <w:rFonts w:cstheme="minorHAnsi"/>
          <w:color w:val="000000"/>
        </w:rPr>
      </w:pPr>
    </w:p>
    <w:p w14:paraId="2F8E2EE7" w14:textId="77777777" w:rsidR="00696679" w:rsidRPr="00696679" w:rsidRDefault="00696679" w:rsidP="00696679">
      <w:pPr>
        <w:pStyle w:val="Heading3"/>
        <w:spacing w:before="0"/>
        <w:rPr>
          <w:rFonts w:asciiTheme="minorHAnsi" w:hAnsiTheme="minorHAnsi" w:cstheme="minorHAnsi"/>
          <w:i/>
          <w:iCs/>
          <w:color w:val="000000"/>
          <w:sz w:val="22"/>
          <w:szCs w:val="22"/>
        </w:rPr>
      </w:pPr>
      <w:bookmarkStart w:id="17" w:name="_Toc171025472"/>
      <w:r w:rsidRPr="00696679">
        <w:rPr>
          <w:rFonts w:asciiTheme="minorHAnsi" w:hAnsiTheme="minorHAnsi" w:cstheme="minorHAnsi"/>
          <w:i/>
          <w:iCs/>
          <w:color w:val="000000"/>
          <w:sz w:val="22"/>
          <w:szCs w:val="22"/>
        </w:rPr>
        <w:t>Emergency Procedures</w:t>
      </w:r>
      <w:bookmarkEnd w:id="17"/>
    </w:p>
    <w:p w14:paraId="7CAA20F1" w14:textId="77777777" w:rsidR="00696679" w:rsidRPr="00F577C5"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 xml:space="preserve">In case of any issues related to breastfeeding, such as a mother </w:t>
      </w:r>
      <w:proofErr w:type="gramStart"/>
      <w:r w:rsidRPr="00F577C5">
        <w:rPr>
          <w:rFonts w:asciiTheme="minorHAnsi" w:hAnsiTheme="minorHAnsi" w:cstheme="minorHAnsi"/>
          <w:color w:val="000000"/>
          <w:sz w:val="22"/>
          <w:szCs w:val="22"/>
        </w:rPr>
        <w:t>experiencing difficulty</w:t>
      </w:r>
      <w:proofErr w:type="gramEnd"/>
      <w:r w:rsidRPr="00F577C5">
        <w:rPr>
          <w:rFonts w:asciiTheme="minorHAnsi" w:hAnsiTheme="minorHAnsi" w:cstheme="minorHAnsi"/>
          <w:color w:val="000000"/>
          <w:sz w:val="22"/>
          <w:szCs w:val="22"/>
        </w:rPr>
        <w:t xml:space="preserve"> or discomfort, the following steps will be taken:</w:t>
      </w:r>
    </w:p>
    <w:p w14:paraId="25BEB344" w14:textId="77777777" w:rsidR="00696679" w:rsidRPr="000D3C47" w:rsidRDefault="00696679" w:rsidP="00696679">
      <w:pPr>
        <w:pStyle w:val="NormalWeb"/>
        <w:numPr>
          <w:ilvl w:val="0"/>
          <w:numId w:val="8"/>
        </w:numPr>
        <w:spacing w:before="0" w:beforeAutospacing="0" w:after="0" w:afterAutospacing="0"/>
        <w:rPr>
          <w:rFonts w:asciiTheme="minorHAnsi" w:hAnsiTheme="minorHAnsi" w:cstheme="minorHAnsi"/>
          <w:b/>
          <w:bCs/>
          <w:color w:val="000000"/>
          <w:sz w:val="22"/>
          <w:szCs w:val="22"/>
        </w:rPr>
      </w:pPr>
      <w:r w:rsidRPr="000D3C47">
        <w:rPr>
          <w:rStyle w:val="Strong"/>
          <w:rFonts w:asciiTheme="minorHAnsi" w:eastAsiaTheme="majorEastAsia" w:hAnsiTheme="minorHAnsi" w:cstheme="minorHAnsi"/>
          <w:b w:val="0"/>
          <w:bCs w:val="0"/>
          <w:color w:val="000000"/>
          <w:sz w:val="22"/>
          <w:szCs w:val="22"/>
        </w:rPr>
        <w:t>Immediate Assistance:</w:t>
      </w:r>
    </w:p>
    <w:p w14:paraId="1FEFF8F8" w14:textId="77777777" w:rsidR="00696679" w:rsidRPr="00F577C5" w:rsidRDefault="00696679" w:rsidP="00696679">
      <w:pPr>
        <w:numPr>
          <w:ilvl w:val="1"/>
          <w:numId w:val="8"/>
        </w:numPr>
        <w:spacing w:after="0" w:line="240" w:lineRule="auto"/>
        <w:rPr>
          <w:rFonts w:cstheme="minorHAnsi"/>
          <w:color w:val="000000"/>
        </w:rPr>
      </w:pPr>
      <w:r w:rsidRPr="00F577C5">
        <w:rPr>
          <w:rFonts w:cstheme="minorHAnsi"/>
          <w:color w:val="000000"/>
        </w:rPr>
        <w:t>A staff member will offer immediate support and assistance.</w:t>
      </w:r>
    </w:p>
    <w:p w14:paraId="542EFD96" w14:textId="77777777" w:rsidR="00696679" w:rsidRPr="00F577C5" w:rsidRDefault="00696679" w:rsidP="00696679">
      <w:pPr>
        <w:numPr>
          <w:ilvl w:val="1"/>
          <w:numId w:val="8"/>
        </w:numPr>
        <w:spacing w:after="0" w:line="240" w:lineRule="auto"/>
        <w:rPr>
          <w:rFonts w:cstheme="minorHAnsi"/>
          <w:color w:val="000000"/>
        </w:rPr>
      </w:pPr>
      <w:r w:rsidRPr="00F577C5">
        <w:rPr>
          <w:rFonts w:cstheme="minorHAnsi"/>
          <w:color w:val="000000"/>
        </w:rPr>
        <w:t>The setting manager will be informed to provide additional help if necessary.</w:t>
      </w:r>
    </w:p>
    <w:p w14:paraId="29C345E0" w14:textId="77777777" w:rsidR="00696679" w:rsidRPr="000D3C47" w:rsidRDefault="00696679" w:rsidP="00696679">
      <w:pPr>
        <w:pStyle w:val="NormalWeb"/>
        <w:numPr>
          <w:ilvl w:val="0"/>
          <w:numId w:val="8"/>
        </w:numPr>
        <w:spacing w:before="0" w:beforeAutospacing="0" w:after="0" w:afterAutospacing="0"/>
        <w:rPr>
          <w:rFonts w:asciiTheme="minorHAnsi" w:hAnsiTheme="minorHAnsi" w:cstheme="minorHAnsi"/>
          <w:b/>
          <w:bCs/>
          <w:color w:val="000000"/>
          <w:sz w:val="22"/>
          <w:szCs w:val="22"/>
        </w:rPr>
      </w:pPr>
      <w:r w:rsidRPr="000D3C47">
        <w:rPr>
          <w:rStyle w:val="Strong"/>
          <w:rFonts w:asciiTheme="minorHAnsi" w:eastAsiaTheme="majorEastAsia" w:hAnsiTheme="minorHAnsi" w:cstheme="minorHAnsi"/>
          <w:b w:val="0"/>
          <w:bCs w:val="0"/>
          <w:color w:val="000000"/>
          <w:sz w:val="22"/>
          <w:szCs w:val="22"/>
        </w:rPr>
        <w:t>Referral to Health Professionals:</w:t>
      </w:r>
    </w:p>
    <w:p w14:paraId="435C68CF" w14:textId="77777777" w:rsidR="00696679" w:rsidRDefault="00696679" w:rsidP="00696679">
      <w:pPr>
        <w:numPr>
          <w:ilvl w:val="1"/>
          <w:numId w:val="8"/>
        </w:numPr>
        <w:spacing w:after="0" w:line="240" w:lineRule="auto"/>
        <w:rPr>
          <w:rFonts w:cstheme="minorHAnsi"/>
          <w:color w:val="000000"/>
        </w:rPr>
      </w:pPr>
      <w:r w:rsidRPr="00F577C5">
        <w:rPr>
          <w:rFonts w:cstheme="minorHAnsi"/>
          <w:color w:val="000000"/>
        </w:rPr>
        <w:t>If the issue cannot be resolved within the nursery, the mother will be referred to relevant health professionals for further support.</w:t>
      </w:r>
    </w:p>
    <w:p w14:paraId="67F2881E" w14:textId="77777777" w:rsidR="00696679" w:rsidRPr="00F577C5" w:rsidRDefault="00696679" w:rsidP="00360B81">
      <w:pPr>
        <w:spacing w:after="0" w:line="240" w:lineRule="auto"/>
        <w:ind w:left="1080"/>
        <w:rPr>
          <w:rFonts w:cstheme="minorHAnsi"/>
          <w:color w:val="000000"/>
        </w:rPr>
      </w:pPr>
    </w:p>
    <w:p w14:paraId="0625CD61" w14:textId="78330D15" w:rsidR="00696679" w:rsidRPr="00F577C5" w:rsidRDefault="00696679"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t>Training and Development</w:t>
      </w:r>
    </w:p>
    <w:p w14:paraId="7344C466" w14:textId="3E5900EB" w:rsidR="00696679" w:rsidRPr="00F577C5"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All staff</w:t>
      </w:r>
      <w:r w:rsidR="0022160C">
        <w:rPr>
          <w:rFonts w:asciiTheme="minorHAnsi" w:hAnsiTheme="minorHAnsi" w:cstheme="minorHAnsi"/>
          <w:color w:val="000000"/>
          <w:sz w:val="22"/>
          <w:szCs w:val="22"/>
        </w:rPr>
        <w:t xml:space="preserve"> in the baby room will take baby training which covers aspects regarding breastfeedin</w:t>
      </w:r>
      <w:r w:rsidR="00360B81">
        <w:rPr>
          <w:rFonts w:asciiTheme="minorHAnsi" w:hAnsiTheme="minorHAnsi" w:cstheme="minorHAnsi"/>
          <w:color w:val="000000"/>
          <w:sz w:val="22"/>
          <w:szCs w:val="22"/>
        </w:rPr>
        <w:t>g</w:t>
      </w:r>
      <w:r w:rsidRPr="00F577C5">
        <w:rPr>
          <w:rFonts w:asciiTheme="minorHAnsi" w:hAnsiTheme="minorHAnsi" w:cstheme="minorHAnsi"/>
          <w:color w:val="000000"/>
          <w:sz w:val="22"/>
          <w:szCs w:val="22"/>
        </w:rPr>
        <w:t>, including:</w:t>
      </w:r>
    </w:p>
    <w:p w14:paraId="302F65CE" w14:textId="77777777" w:rsidR="00696679" w:rsidRPr="00F577C5" w:rsidRDefault="00696679" w:rsidP="00696679">
      <w:pPr>
        <w:numPr>
          <w:ilvl w:val="0"/>
          <w:numId w:val="10"/>
        </w:numPr>
        <w:spacing w:after="0" w:line="240" w:lineRule="auto"/>
        <w:rPr>
          <w:rFonts w:cstheme="minorHAnsi"/>
          <w:color w:val="000000"/>
        </w:rPr>
      </w:pPr>
      <w:r w:rsidRPr="00F577C5">
        <w:rPr>
          <w:rFonts w:cstheme="minorHAnsi"/>
          <w:color w:val="000000"/>
        </w:rPr>
        <w:t>Understanding the benefits of breastfeeding.</w:t>
      </w:r>
    </w:p>
    <w:p w14:paraId="25616721" w14:textId="77777777" w:rsidR="00696679" w:rsidRPr="00F577C5" w:rsidRDefault="00696679" w:rsidP="00696679">
      <w:pPr>
        <w:numPr>
          <w:ilvl w:val="0"/>
          <w:numId w:val="10"/>
        </w:numPr>
        <w:spacing w:after="0" w:line="240" w:lineRule="auto"/>
        <w:rPr>
          <w:rFonts w:cstheme="minorHAnsi"/>
          <w:color w:val="000000"/>
        </w:rPr>
      </w:pPr>
      <w:r w:rsidRPr="00F577C5">
        <w:rPr>
          <w:rFonts w:cstheme="minorHAnsi"/>
          <w:color w:val="000000"/>
        </w:rPr>
        <w:t>Practical skills for supporting breastfeeding mothers.</w:t>
      </w:r>
    </w:p>
    <w:p w14:paraId="24BE27EB" w14:textId="77777777" w:rsidR="00696679" w:rsidRDefault="00696679" w:rsidP="00696679">
      <w:pPr>
        <w:numPr>
          <w:ilvl w:val="0"/>
          <w:numId w:val="10"/>
        </w:numPr>
        <w:spacing w:after="0" w:line="240" w:lineRule="auto"/>
        <w:rPr>
          <w:rFonts w:cstheme="minorHAnsi"/>
          <w:color w:val="000000"/>
        </w:rPr>
      </w:pPr>
      <w:r w:rsidRPr="00F577C5">
        <w:rPr>
          <w:rFonts w:cstheme="minorHAnsi"/>
          <w:color w:val="000000"/>
        </w:rPr>
        <w:t>Awareness of the nursery’s breastfeeding policy and procedures.</w:t>
      </w:r>
    </w:p>
    <w:p w14:paraId="4393BD16" w14:textId="77777777" w:rsidR="00360B81" w:rsidRPr="00F577C5" w:rsidRDefault="00360B81" w:rsidP="00360B81">
      <w:pPr>
        <w:spacing w:after="0" w:line="240" w:lineRule="auto"/>
        <w:ind w:left="720"/>
        <w:rPr>
          <w:rFonts w:cstheme="minorHAnsi"/>
          <w:color w:val="000000"/>
        </w:rPr>
      </w:pPr>
    </w:p>
    <w:p w14:paraId="7117CD15" w14:textId="328D480E" w:rsidR="00696679" w:rsidRPr="00F577C5" w:rsidRDefault="00696679" w:rsidP="00696679">
      <w:pPr>
        <w:pStyle w:val="Heading4"/>
        <w:spacing w:before="0"/>
        <w:rPr>
          <w:rFonts w:asciiTheme="minorHAnsi" w:hAnsiTheme="minorHAnsi" w:cstheme="minorHAnsi"/>
          <w:color w:val="000000"/>
        </w:rPr>
      </w:pPr>
      <w:r w:rsidRPr="00F577C5">
        <w:rPr>
          <w:rFonts w:asciiTheme="minorHAnsi" w:hAnsiTheme="minorHAnsi" w:cstheme="minorHAnsi"/>
          <w:color w:val="000000"/>
        </w:rPr>
        <w:t>Parental Engagement</w:t>
      </w:r>
    </w:p>
    <w:p w14:paraId="39239564" w14:textId="77777777" w:rsidR="00696679" w:rsidRPr="00F577C5" w:rsidRDefault="00696679" w:rsidP="00696679">
      <w:pPr>
        <w:pStyle w:val="NormalWeb"/>
        <w:spacing w:before="0" w:beforeAutospacing="0" w:after="0" w:afterAutospacing="0"/>
        <w:rPr>
          <w:rFonts w:asciiTheme="minorHAnsi" w:hAnsiTheme="minorHAnsi" w:cstheme="minorHAnsi"/>
          <w:color w:val="000000"/>
          <w:sz w:val="22"/>
          <w:szCs w:val="22"/>
        </w:rPr>
      </w:pPr>
      <w:r w:rsidRPr="00F577C5">
        <w:rPr>
          <w:rFonts w:asciiTheme="minorHAnsi" w:hAnsiTheme="minorHAnsi" w:cstheme="minorHAnsi"/>
          <w:color w:val="000000"/>
          <w:sz w:val="22"/>
          <w:szCs w:val="22"/>
        </w:rPr>
        <w:t>The nursery will engage with parents and carers to promote breastfeeding through:</w:t>
      </w:r>
    </w:p>
    <w:p w14:paraId="2526F36C" w14:textId="77777777" w:rsidR="00696679" w:rsidRPr="00F577C5" w:rsidRDefault="00696679" w:rsidP="00696679">
      <w:pPr>
        <w:numPr>
          <w:ilvl w:val="0"/>
          <w:numId w:val="11"/>
        </w:numPr>
        <w:spacing w:after="0" w:line="240" w:lineRule="auto"/>
        <w:rPr>
          <w:rFonts w:cstheme="minorHAnsi"/>
          <w:color w:val="000000"/>
        </w:rPr>
      </w:pPr>
      <w:r w:rsidRPr="00F577C5">
        <w:rPr>
          <w:rFonts w:cstheme="minorHAnsi"/>
          <w:color w:val="000000"/>
        </w:rPr>
        <w:t>Regular communication about the benefits of breastfeeding.</w:t>
      </w:r>
    </w:p>
    <w:p w14:paraId="625544C2" w14:textId="77777777" w:rsidR="00696679" w:rsidRPr="00F577C5" w:rsidRDefault="00696679" w:rsidP="00696679">
      <w:pPr>
        <w:numPr>
          <w:ilvl w:val="0"/>
          <w:numId w:val="11"/>
        </w:numPr>
        <w:spacing w:after="0" w:line="240" w:lineRule="auto"/>
        <w:rPr>
          <w:rFonts w:cstheme="minorHAnsi"/>
          <w:color w:val="000000"/>
        </w:rPr>
      </w:pPr>
      <w:r w:rsidRPr="00F577C5">
        <w:rPr>
          <w:rFonts w:cstheme="minorHAnsi"/>
          <w:color w:val="000000"/>
        </w:rPr>
        <w:t>Providing resources and support materials.</w:t>
      </w:r>
    </w:p>
    <w:p w14:paraId="7F83CA5F" w14:textId="742142AF" w:rsidR="001D7554" w:rsidRDefault="00696679" w:rsidP="001D7554">
      <w:pPr>
        <w:numPr>
          <w:ilvl w:val="0"/>
          <w:numId w:val="11"/>
        </w:numPr>
        <w:spacing w:after="0" w:line="240" w:lineRule="auto"/>
        <w:rPr>
          <w:rFonts w:cstheme="minorHAnsi"/>
          <w:color w:val="000000"/>
        </w:rPr>
      </w:pPr>
      <w:r w:rsidRPr="00F577C5">
        <w:rPr>
          <w:rFonts w:cstheme="minorHAnsi"/>
          <w:color w:val="000000"/>
        </w:rPr>
        <w:t>Encouraging an open dialogue about breastfeeding needs and concerns.</w:t>
      </w:r>
    </w:p>
    <w:p w14:paraId="679FDA74" w14:textId="77777777" w:rsidR="00360B81" w:rsidRPr="00360B81" w:rsidRDefault="00360B81" w:rsidP="00360B81">
      <w:pPr>
        <w:spacing w:after="0" w:line="240" w:lineRule="auto"/>
        <w:rPr>
          <w:rFonts w:cstheme="minorHAnsi"/>
          <w:color w:val="000000"/>
        </w:rPr>
      </w:pPr>
    </w:p>
    <w:p w14:paraId="7DF79066" w14:textId="77777777" w:rsidR="001D7554" w:rsidRPr="00F577C5" w:rsidRDefault="001D7554" w:rsidP="001D7554">
      <w:pPr>
        <w:suppressAutoHyphens/>
        <w:autoSpaceDE w:val="0"/>
        <w:autoSpaceDN w:val="0"/>
        <w:adjustRightInd w:val="0"/>
        <w:spacing w:after="120" w:line="276" w:lineRule="auto"/>
        <w:textAlignment w:val="center"/>
        <w:outlineLvl w:val="0"/>
        <w:rPr>
          <w:rFonts w:eastAsia="Calibri" w:cstheme="minorHAnsi"/>
          <w:b/>
        </w:rPr>
      </w:pPr>
      <w:bookmarkStart w:id="18" w:name="_Toc154065057"/>
      <w:bookmarkStart w:id="19" w:name="_Toc154719522"/>
      <w:bookmarkStart w:id="20" w:name="_Toc154722663"/>
      <w:bookmarkStart w:id="21" w:name="_Toc154725941"/>
      <w:bookmarkStart w:id="22" w:name="_Toc171025475"/>
      <w:r w:rsidRPr="00F577C5">
        <w:rPr>
          <w:rFonts w:eastAsia="Calibri" w:cstheme="minorHAnsi"/>
          <w:b/>
          <w:color w:val="1C1C1C"/>
        </w:rPr>
        <w:t>Policy management and review</w:t>
      </w:r>
      <w:bookmarkEnd w:id="18"/>
      <w:bookmarkEnd w:id="19"/>
      <w:bookmarkEnd w:id="20"/>
      <w:bookmarkEnd w:id="21"/>
      <w:bookmarkEnd w:id="22"/>
    </w:p>
    <w:p w14:paraId="1D6B9CDB" w14:textId="77777777" w:rsidR="001D7554" w:rsidRPr="00F577C5" w:rsidRDefault="001D7554" w:rsidP="000D3C47">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577C5">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446D4484" w14:textId="77777777" w:rsidR="001D7554" w:rsidRPr="00F577C5" w:rsidRDefault="001D7554" w:rsidP="000D3C47">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577C5">
        <w:rPr>
          <w:rFonts w:eastAsia="Calibri" w:cstheme="minorHAnsi"/>
          <w:color w:val="1C1C1C"/>
          <w:lang w:eastAsia="en-GB"/>
        </w:rPr>
        <w:t>The policy should be approved, signed and dated and the date for review noted.</w:t>
      </w:r>
    </w:p>
    <w:p w14:paraId="2EEA5651" w14:textId="77777777" w:rsidR="001D7554" w:rsidRPr="00F577C5" w:rsidRDefault="001D7554" w:rsidP="000D3C47">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577C5">
        <w:rPr>
          <w:rFonts w:eastAsia="Calibri" w:cstheme="minorHAnsi"/>
          <w:noProof/>
          <w:color w:val="282526"/>
          <w:lang w:eastAsia="en-GB"/>
        </w:rPr>
        <mc:AlternateContent>
          <mc:Choice Requires="wps">
            <w:drawing>
              <wp:anchor distT="0" distB="0" distL="114300" distR="114300" simplePos="0" relativeHeight="251659264" behindDoc="0" locked="0" layoutInCell="1" allowOverlap="1" wp14:anchorId="61AE5424" wp14:editId="77DEDB31">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6CF0"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F577C5">
        <w:rPr>
          <w:rFonts w:eastAsia="Calibri" w:cstheme="minorHAnsi"/>
          <w:color w:val="1C1C1C"/>
          <w:lang w:eastAsia="en-GB"/>
        </w:rPr>
        <w:t>The policy should be provided to and followed by all staff and volunteers.</w:t>
      </w:r>
    </w:p>
    <w:p w14:paraId="6EFE3D83" w14:textId="77777777" w:rsidR="001D7554" w:rsidRPr="00F577C5" w:rsidRDefault="001D7554" w:rsidP="000D3C47">
      <w:pPr>
        <w:suppressAutoHyphens/>
        <w:autoSpaceDE w:val="0"/>
        <w:autoSpaceDN w:val="0"/>
        <w:adjustRightInd w:val="0"/>
        <w:spacing w:after="0" w:line="240" w:lineRule="auto"/>
        <w:textAlignment w:val="center"/>
        <w:rPr>
          <w:rFonts w:eastAsia="Calibri" w:cstheme="minorHAnsi"/>
          <w:color w:val="1C1C1C"/>
          <w:lang w:eastAsia="en-GB"/>
        </w:rPr>
      </w:pPr>
    </w:p>
    <w:p w14:paraId="2A8AAD7F" w14:textId="77777777" w:rsidR="001D7554" w:rsidRPr="00F577C5" w:rsidRDefault="001D7554" w:rsidP="000D3C47">
      <w:pPr>
        <w:suppressAutoHyphens/>
        <w:autoSpaceDE w:val="0"/>
        <w:autoSpaceDN w:val="0"/>
        <w:adjustRightInd w:val="0"/>
        <w:spacing w:after="170" w:line="240" w:lineRule="auto"/>
        <w:textAlignment w:val="center"/>
        <w:rPr>
          <w:rFonts w:eastAsia="Calibri" w:cstheme="minorHAnsi"/>
          <w:color w:val="1C1C1C"/>
          <w:lang w:eastAsia="en-GB"/>
        </w:rPr>
      </w:pPr>
      <w:r w:rsidRPr="00F577C5">
        <w:rPr>
          <w:rFonts w:eastAsia="Calibri" w:cstheme="minorHAnsi"/>
          <w:color w:val="1C1C1C"/>
          <w:lang w:eastAsia="en-GB"/>
        </w:rPr>
        <w:lastRenderedPageBreak/>
        <w:t>This policy statement was adopted on 01/01/2023.</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533"/>
      </w:tblGrid>
      <w:tr w:rsidR="001D7554" w:rsidRPr="00F577C5" w14:paraId="79909684" w14:textId="77777777" w:rsidTr="000D3C47">
        <w:trPr>
          <w:trHeight w:val="384"/>
        </w:trPr>
        <w:tc>
          <w:tcPr>
            <w:tcW w:w="4302" w:type="dxa"/>
          </w:tcPr>
          <w:p w14:paraId="252EB1FC" w14:textId="77777777" w:rsidR="001D7554" w:rsidRPr="00F577C5" w:rsidRDefault="001D7554" w:rsidP="000D3C47">
            <w:pPr>
              <w:rPr>
                <w:rFonts w:cstheme="minorHAnsi"/>
              </w:rPr>
            </w:pPr>
            <w:r w:rsidRPr="00F577C5">
              <w:rPr>
                <w:rFonts w:cstheme="minorHAnsi"/>
              </w:rPr>
              <w:t>Reviewed By: Mojdeh Najafpoor</w:t>
            </w:r>
          </w:p>
          <w:p w14:paraId="0B6EEA04" w14:textId="77777777" w:rsidR="001D7554" w:rsidRPr="00F577C5" w:rsidRDefault="001D7554" w:rsidP="000D3C47">
            <w:pPr>
              <w:rPr>
                <w:rFonts w:cstheme="minorHAnsi"/>
              </w:rPr>
            </w:pPr>
          </w:p>
        </w:tc>
        <w:tc>
          <w:tcPr>
            <w:tcW w:w="4533" w:type="dxa"/>
          </w:tcPr>
          <w:p w14:paraId="39144A49" w14:textId="6453C337" w:rsidR="001D7554" w:rsidRPr="00F577C5" w:rsidRDefault="001D7554" w:rsidP="000D3C47">
            <w:pPr>
              <w:rPr>
                <w:rFonts w:cstheme="minorHAnsi"/>
              </w:rPr>
            </w:pPr>
            <w:r w:rsidRPr="00F577C5">
              <w:rPr>
                <w:rFonts w:cstheme="minorHAnsi"/>
              </w:rPr>
              <w:t>Date: 19/02/2024</w:t>
            </w:r>
          </w:p>
          <w:p w14:paraId="5A729A26" w14:textId="77777777" w:rsidR="001D7554" w:rsidRPr="00F577C5" w:rsidRDefault="001D7554" w:rsidP="000D3C47">
            <w:pPr>
              <w:rPr>
                <w:rFonts w:cstheme="minorHAnsi"/>
              </w:rPr>
            </w:pPr>
          </w:p>
        </w:tc>
      </w:tr>
      <w:tr w:rsidR="001D7554" w:rsidRPr="00F577C5" w14:paraId="18CF8F60" w14:textId="77777777" w:rsidTr="000D3C47">
        <w:trPr>
          <w:trHeight w:val="1816"/>
        </w:trPr>
        <w:tc>
          <w:tcPr>
            <w:tcW w:w="4302" w:type="dxa"/>
          </w:tcPr>
          <w:p w14:paraId="3AEB49AD" w14:textId="77777777" w:rsidR="001D7554" w:rsidRPr="00F577C5" w:rsidRDefault="001D7554" w:rsidP="000D3C47">
            <w:pPr>
              <w:rPr>
                <w:rFonts w:cstheme="minorHAnsi"/>
              </w:rPr>
            </w:pPr>
            <w:r w:rsidRPr="00F577C5">
              <w:rPr>
                <w:rFonts w:cstheme="minorHAnsi"/>
              </w:rPr>
              <w:t>Signed:</w:t>
            </w:r>
          </w:p>
          <w:p w14:paraId="6F765846" w14:textId="77777777" w:rsidR="001D7554" w:rsidRPr="00F577C5" w:rsidRDefault="001D7554" w:rsidP="000D3C47">
            <w:pPr>
              <w:rPr>
                <w:rFonts w:cstheme="minorHAnsi"/>
              </w:rPr>
            </w:pPr>
          </w:p>
          <w:p w14:paraId="761C67D7" w14:textId="60F9B9AA" w:rsidR="001D7554" w:rsidRPr="00F577C5" w:rsidRDefault="001D7554" w:rsidP="000D3C47">
            <w:pPr>
              <w:rPr>
                <w:rFonts w:cstheme="minorHAnsi"/>
              </w:rPr>
            </w:pPr>
            <w:r w:rsidRPr="00F577C5">
              <w:rPr>
                <w:rFonts w:cstheme="minorHAnsi"/>
                <w:noProof/>
              </w:rPr>
              <w:drawing>
                <wp:inline distT="0" distB="0" distL="0" distR="0" wp14:anchorId="3B8BD924" wp14:editId="67548632">
                  <wp:extent cx="815636" cy="1178330"/>
                  <wp:effectExtent l="0" t="3493"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22211" r="8449" b="18264"/>
                          <a:stretch/>
                        </pic:blipFill>
                        <pic:spPr bwMode="auto">
                          <a:xfrm rot="5400000">
                            <a:off x="0" y="0"/>
                            <a:ext cx="833178" cy="1203673"/>
                          </a:xfrm>
                          <a:prstGeom prst="rect">
                            <a:avLst/>
                          </a:prstGeom>
                          <a:ln>
                            <a:noFill/>
                          </a:ln>
                          <a:extLst>
                            <a:ext uri="{53640926-AAD7-44D8-BBD7-CCE9431645EC}">
                              <a14:shadowObscured xmlns:a14="http://schemas.microsoft.com/office/drawing/2010/main"/>
                            </a:ext>
                          </a:extLst>
                        </pic:spPr>
                      </pic:pic>
                    </a:graphicData>
                  </a:graphic>
                </wp:inline>
              </w:drawing>
            </w:r>
          </w:p>
        </w:tc>
        <w:tc>
          <w:tcPr>
            <w:tcW w:w="4533" w:type="dxa"/>
          </w:tcPr>
          <w:p w14:paraId="3AC897D8" w14:textId="01323A4D" w:rsidR="001D7554" w:rsidRPr="00F577C5" w:rsidRDefault="001D7554" w:rsidP="000D3C47">
            <w:pPr>
              <w:rPr>
                <w:rFonts w:cstheme="minorHAnsi"/>
              </w:rPr>
            </w:pPr>
            <w:r w:rsidRPr="00F577C5">
              <w:rPr>
                <w:rFonts w:cstheme="minorHAnsi"/>
              </w:rPr>
              <w:t>Next Review Date: 19/02/2025</w:t>
            </w:r>
          </w:p>
          <w:p w14:paraId="3C76134F" w14:textId="77777777" w:rsidR="001D7554" w:rsidRPr="00F577C5" w:rsidRDefault="001D7554" w:rsidP="000D3C47">
            <w:pPr>
              <w:rPr>
                <w:rFonts w:cstheme="minorHAnsi"/>
              </w:rPr>
            </w:pPr>
          </w:p>
        </w:tc>
      </w:tr>
    </w:tbl>
    <w:p w14:paraId="6DBC08E6" w14:textId="77777777" w:rsidR="001D7554" w:rsidRPr="00F577C5" w:rsidRDefault="001D7554" w:rsidP="001D7554">
      <w:pPr>
        <w:rPr>
          <w:rFonts w:cstheme="minorHAnsi"/>
        </w:rPr>
      </w:pPr>
    </w:p>
    <w:p w14:paraId="3CC0DA1A" w14:textId="77777777" w:rsidR="001D7554" w:rsidRPr="00F577C5" w:rsidRDefault="001D7554" w:rsidP="001D7554">
      <w:pPr>
        <w:rPr>
          <w:rFonts w:cstheme="minorHAnsi"/>
          <w:b/>
          <w:bCs/>
        </w:rPr>
      </w:pPr>
    </w:p>
    <w:sectPr w:rsidR="001D7554" w:rsidRPr="00F5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Twinkl">
    <w:altName w:val="Calibri"/>
    <w:panose1 w:val="020B0604020202020204"/>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7.5pt;height:9.75pt" o:bullet="t">
        <v:imagedata r:id="rId1" o:title="Bullet"/>
      </v:shape>
    </w:pict>
  </w:numPicBullet>
  <w:abstractNum w:abstractNumId="0"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B20A7"/>
    <w:multiLevelType w:val="hybridMultilevel"/>
    <w:tmpl w:val="B22AA71A"/>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D789B"/>
    <w:multiLevelType w:val="multilevel"/>
    <w:tmpl w:val="556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24191"/>
    <w:multiLevelType w:val="multilevel"/>
    <w:tmpl w:val="13C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16C5B"/>
    <w:multiLevelType w:val="multilevel"/>
    <w:tmpl w:val="629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764DF"/>
    <w:multiLevelType w:val="multilevel"/>
    <w:tmpl w:val="150C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FEB"/>
    <w:multiLevelType w:val="multilevel"/>
    <w:tmpl w:val="98E65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4C47B5"/>
    <w:multiLevelType w:val="multilevel"/>
    <w:tmpl w:val="821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43773"/>
    <w:multiLevelType w:val="multilevel"/>
    <w:tmpl w:val="E46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F76A7"/>
    <w:multiLevelType w:val="hybridMultilevel"/>
    <w:tmpl w:val="5350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F5794"/>
    <w:multiLevelType w:val="multilevel"/>
    <w:tmpl w:val="1B1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70360"/>
    <w:multiLevelType w:val="multilevel"/>
    <w:tmpl w:val="776A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120796">
    <w:abstractNumId w:val="1"/>
  </w:num>
  <w:num w:numId="2" w16cid:durableId="219219989">
    <w:abstractNumId w:val="0"/>
  </w:num>
  <w:num w:numId="3" w16cid:durableId="664668436">
    <w:abstractNumId w:val="9"/>
  </w:num>
  <w:num w:numId="4" w16cid:durableId="1646272053">
    <w:abstractNumId w:val="10"/>
  </w:num>
  <w:num w:numId="5" w16cid:durableId="1109206035">
    <w:abstractNumId w:val="2"/>
  </w:num>
  <w:num w:numId="6" w16cid:durableId="1593317693">
    <w:abstractNumId w:val="4"/>
  </w:num>
  <w:num w:numId="7" w16cid:durableId="756513792">
    <w:abstractNumId w:val="11"/>
  </w:num>
  <w:num w:numId="8" w16cid:durableId="126629106">
    <w:abstractNumId w:val="6"/>
  </w:num>
  <w:num w:numId="9" w16cid:durableId="1198852551">
    <w:abstractNumId w:val="8"/>
  </w:num>
  <w:num w:numId="10" w16cid:durableId="81072443">
    <w:abstractNumId w:val="5"/>
  </w:num>
  <w:num w:numId="11" w16cid:durableId="1841003860">
    <w:abstractNumId w:val="3"/>
  </w:num>
  <w:num w:numId="12" w16cid:durableId="54622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54"/>
    <w:rsid w:val="000D3C47"/>
    <w:rsid w:val="001D7554"/>
    <w:rsid w:val="0022160C"/>
    <w:rsid w:val="00253CD8"/>
    <w:rsid w:val="00360B81"/>
    <w:rsid w:val="00696679"/>
    <w:rsid w:val="0072721E"/>
    <w:rsid w:val="0089776E"/>
    <w:rsid w:val="008B4D8E"/>
    <w:rsid w:val="008F6D0C"/>
    <w:rsid w:val="009F5E9C"/>
    <w:rsid w:val="00C5202B"/>
    <w:rsid w:val="00EA75CE"/>
    <w:rsid w:val="00F577C5"/>
    <w:rsid w:val="00F8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61F8"/>
  <w15:chartTrackingRefBased/>
  <w15:docId w15:val="{C04266DE-AC66-40F7-9EF9-85C3A288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77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75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77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1D7554"/>
    <w:pPr>
      <w:keepNext w:val="0"/>
      <w:keepLines w:val="0"/>
      <w:numPr>
        <w:numId w:val="1"/>
      </w:numPr>
      <w:suppressAutoHyphens/>
      <w:autoSpaceDE w:val="0"/>
      <w:autoSpaceDN w:val="0"/>
      <w:adjustRightInd w:val="0"/>
      <w:spacing w:before="0" w:after="240" w:line="276" w:lineRule="auto"/>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1D7554"/>
    <w:rPr>
      <w:rFonts w:ascii="Roboto" w:eastAsia="Calibri" w:hAnsi="Roboto" w:cs="Twinkl"/>
      <w:b/>
      <w:iCs/>
      <w:color w:val="1C1C1C"/>
      <w:kern w:val="0"/>
      <w:sz w:val="28"/>
      <w:szCs w:val="32"/>
      <w14:ligatures w14:val="none"/>
    </w:rPr>
  </w:style>
  <w:style w:type="table" w:styleId="TableGrid">
    <w:name w:val="Table Grid"/>
    <w:basedOn w:val="TableNormal"/>
    <w:uiPriority w:val="39"/>
    <w:rsid w:val="001D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75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75CE"/>
    <w:pPr>
      <w:ind w:left="720"/>
      <w:contextualSpacing/>
    </w:pPr>
  </w:style>
  <w:style w:type="character" w:customStyle="1" w:styleId="Heading4Char">
    <w:name w:val="Heading 4 Char"/>
    <w:basedOn w:val="DefaultParagraphFont"/>
    <w:link w:val="Heading4"/>
    <w:uiPriority w:val="9"/>
    <w:semiHidden/>
    <w:rsid w:val="00EA75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577C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577C5"/>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F577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577C5"/>
    <w:rPr>
      <w:b/>
      <w:bCs/>
    </w:rPr>
  </w:style>
  <w:style w:type="character" w:styleId="Hyperlink">
    <w:name w:val="Hyperlink"/>
    <w:basedOn w:val="DefaultParagraphFont"/>
    <w:uiPriority w:val="99"/>
    <w:unhideWhenUsed/>
    <w:rsid w:val="00F577C5"/>
    <w:rPr>
      <w:color w:val="0000FF"/>
      <w:u w:val="single"/>
    </w:rPr>
  </w:style>
  <w:style w:type="character" w:customStyle="1" w:styleId="Heading1Char">
    <w:name w:val="Heading 1 Char"/>
    <w:basedOn w:val="DefaultParagraphFont"/>
    <w:link w:val="Heading1"/>
    <w:uiPriority w:val="9"/>
    <w:rsid w:val="00360B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0B81"/>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360B81"/>
    <w:pPr>
      <w:spacing w:before="120" w:after="0"/>
    </w:pPr>
    <w:rPr>
      <w:rFonts w:cstheme="minorHAnsi"/>
      <w:b/>
      <w:bCs/>
      <w:i/>
      <w:iCs/>
      <w:sz w:val="24"/>
      <w:szCs w:val="24"/>
    </w:rPr>
  </w:style>
  <w:style w:type="paragraph" w:styleId="TOC2">
    <w:name w:val="toc 2"/>
    <w:basedOn w:val="Normal"/>
    <w:next w:val="Normal"/>
    <w:autoRedefine/>
    <w:uiPriority w:val="39"/>
    <w:unhideWhenUsed/>
    <w:rsid w:val="00360B81"/>
    <w:pPr>
      <w:spacing w:before="120" w:after="0"/>
      <w:ind w:left="220"/>
    </w:pPr>
    <w:rPr>
      <w:rFonts w:cstheme="minorHAnsi"/>
      <w:b/>
      <w:bCs/>
    </w:rPr>
  </w:style>
  <w:style w:type="paragraph" w:styleId="TOC3">
    <w:name w:val="toc 3"/>
    <w:basedOn w:val="Normal"/>
    <w:next w:val="Normal"/>
    <w:autoRedefine/>
    <w:uiPriority w:val="39"/>
    <w:unhideWhenUsed/>
    <w:rsid w:val="00360B81"/>
    <w:pPr>
      <w:spacing w:after="0"/>
      <w:ind w:left="440"/>
    </w:pPr>
    <w:rPr>
      <w:rFonts w:cstheme="minorHAnsi"/>
      <w:sz w:val="20"/>
      <w:szCs w:val="20"/>
    </w:rPr>
  </w:style>
  <w:style w:type="paragraph" w:styleId="TOC4">
    <w:name w:val="toc 4"/>
    <w:basedOn w:val="Normal"/>
    <w:next w:val="Normal"/>
    <w:autoRedefine/>
    <w:uiPriority w:val="39"/>
    <w:semiHidden/>
    <w:unhideWhenUsed/>
    <w:rsid w:val="00360B81"/>
    <w:pPr>
      <w:spacing w:after="0"/>
      <w:ind w:left="660"/>
    </w:pPr>
    <w:rPr>
      <w:rFonts w:cstheme="minorHAnsi"/>
      <w:sz w:val="20"/>
      <w:szCs w:val="20"/>
    </w:rPr>
  </w:style>
  <w:style w:type="paragraph" w:styleId="TOC5">
    <w:name w:val="toc 5"/>
    <w:basedOn w:val="Normal"/>
    <w:next w:val="Normal"/>
    <w:autoRedefine/>
    <w:uiPriority w:val="39"/>
    <w:semiHidden/>
    <w:unhideWhenUsed/>
    <w:rsid w:val="00360B81"/>
    <w:pPr>
      <w:spacing w:after="0"/>
      <w:ind w:left="880"/>
    </w:pPr>
    <w:rPr>
      <w:rFonts w:cstheme="minorHAnsi"/>
      <w:sz w:val="20"/>
      <w:szCs w:val="20"/>
    </w:rPr>
  </w:style>
  <w:style w:type="paragraph" w:styleId="TOC6">
    <w:name w:val="toc 6"/>
    <w:basedOn w:val="Normal"/>
    <w:next w:val="Normal"/>
    <w:autoRedefine/>
    <w:uiPriority w:val="39"/>
    <w:semiHidden/>
    <w:unhideWhenUsed/>
    <w:rsid w:val="00360B81"/>
    <w:pPr>
      <w:spacing w:after="0"/>
      <w:ind w:left="1100"/>
    </w:pPr>
    <w:rPr>
      <w:rFonts w:cstheme="minorHAnsi"/>
      <w:sz w:val="20"/>
      <w:szCs w:val="20"/>
    </w:rPr>
  </w:style>
  <w:style w:type="paragraph" w:styleId="TOC7">
    <w:name w:val="toc 7"/>
    <w:basedOn w:val="Normal"/>
    <w:next w:val="Normal"/>
    <w:autoRedefine/>
    <w:uiPriority w:val="39"/>
    <w:semiHidden/>
    <w:unhideWhenUsed/>
    <w:rsid w:val="00360B81"/>
    <w:pPr>
      <w:spacing w:after="0"/>
      <w:ind w:left="1320"/>
    </w:pPr>
    <w:rPr>
      <w:rFonts w:cstheme="minorHAnsi"/>
      <w:sz w:val="20"/>
      <w:szCs w:val="20"/>
    </w:rPr>
  </w:style>
  <w:style w:type="paragraph" w:styleId="TOC8">
    <w:name w:val="toc 8"/>
    <w:basedOn w:val="Normal"/>
    <w:next w:val="Normal"/>
    <w:autoRedefine/>
    <w:uiPriority w:val="39"/>
    <w:semiHidden/>
    <w:unhideWhenUsed/>
    <w:rsid w:val="00360B81"/>
    <w:pPr>
      <w:spacing w:after="0"/>
      <w:ind w:left="1540"/>
    </w:pPr>
    <w:rPr>
      <w:rFonts w:cstheme="minorHAnsi"/>
      <w:sz w:val="20"/>
      <w:szCs w:val="20"/>
    </w:rPr>
  </w:style>
  <w:style w:type="paragraph" w:styleId="TOC9">
    <w:name w:val="toc 9"/>
    <w:basedOn w:val="Normal"/>
    <w:next w:val="Normal"/>
    <w:autoRedefine/>
    <w:uiPriority w:val="39"/>
    <w:semiHidden/>
    <w:unhideWhenUsed/>
    <w:rsid w:val="00360B8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096">
      <w:bodyDiv w:val="1"/>
      <w:marLeft w:val="0"/>
      <w:marRight w:val="0"/>
      <w:marTop w:val="0"/>
      <w:marBottom w:val="0"/>
      <w:divBdr>
        <w:top w:val="none" w:sz="0" w:space="0" w:color="auto"/>
        <w:left w:val="none" w:sz="0" w:space="0" w:color="auto"/>
        <w:bottom w:val="none" w:sz="0" w:space="0" w:color="auto"/>
        <w:right w:val="none" w:sz="0" w:space="0" w:color="auto"/>
      </w:divBdr>
    </w:div>
    <w:div w:id="556205854">
      <w:bodyDiv w:val="1"/>
      <w:marLeft w:val="0"/>
      <w:marRight w:val="0"/>
      <w:marTop w:val="0"/>
      <w:marBottom w:val="0"/>
      <w:divBdr>
        <w:top w:val="none" w:sz="0" w:space="0" w:color="auto"/>
        <w:left w:val="none" w:sz="0" w:space="0" w:color="auto"/>
        <w:bottom w:val="none" w:sz="0" w:space="0" w:color="auto"/>
        <w:right w:val="none" w:sz="0" w:space="0" w:color="auto"/>
      </w:divBdr>
    </w:div>
    <w:div w:id="931620507">
      <w:bodyDiv w:val="1"/>
      <w:marLeft w:val="0"/>
      <w:marRight w:val="0"/>
      <w:marTop w:val="0"/>
      <w:marBottom w:val="0"/>
      <w:divBdr>
        <w:top w:val="none" w:sz="0" w:space="0" w:color="auto"/>
        <w:left w:val="none" w:sz="0" w:space="0" w:color="auto"/>
        <w:bottom w:val="none" w:sz="0" w:space="0" w:color="auto"/>
        <w:right w:val="none" w:sz="0" w:space="0" w:color="auto"/>
      </w:divBdr>
    </w:div>
    <w:div w:id="1638030717">
      <w:bodyDiv w:val="1"/>
      <w:marLeft w:val="0"/>
      <w:marRight w:val="0"/>
      <w:marTop w:val="0"/>
      <w:marBottom w:val="0"/>
      <w:divBdr>
        <w:top w:val="none" w:sz="0" w:space="0" w:color="auto"/>
        <w:left w:val="none" w:sz="0" w:space="0" w:color="auto"/>
        <w:bottom w:val="none" w:sz="0" w:space="0" w:color="auto"/>
        <w:right w:val="none" w:sz="0" w:space="0" w:color="auto"/>
      </w:divBdr>
    </w:div>
    <w:div w:id="20550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twinkl.com/resources/senior-leadership-team-sl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Mojdeh Najafpoor</cp:lastModifiedBy>
  <cp:revision>12</cp:revision>
  <dcterms:created xsi:type="dcterms:W3CDTF">2024-07-04T21:35:00Z</dcterms:created>
  <dcterms:modified xsi:type="dcterms:W3CDTF">2024-07-04T21:46:00Z</dcterms:modified>
</cp:coreProperties>
</file>